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DEE" w:rsidRPr="006735F8" w:rsidRDefault="00043D95" w:rsidP="006735F8">
      <w:pPr>
        <w:pStyle w:val="Title"/>
        <w:jc w:val="center"/>
      </w:pPr>
      <w:r>
        <w:t>How to enable student recordings</w:t>
      </w:r>
    </w:p>
    <w:p w:rsidR="00A00DEE" w:rsidRPr="006735F8" w:rsidRDefault="00A00DEE" w:rsidP="00A00DEE">
      <w:pPr>
        <w:jc w:val="cente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304"/>
        <w:gridCol w:w="5046"/>
      </w:tblGrid>
      <w:tr w:rsidR="006735F8" w:rsidRPr="006735F8" w:rsidTr="00D626CA">
        <w:tc>
          <w:tcPr>
            <w:tcW w:w="4304" w:type="dxa"/>
          </w:tcPr>
          <w:p w:rsidR="006735F8" w:rsidRPr="006735F8" w:rsidRDefault="006735F8" w:rsidP="006735F8">
            <w:pPr>
              <w:rPr>
                <w:rFonts w:asciiTheme="minorHAnsi" w:hAnsiTheme="minorHAnsi"/>
              </w:rPr>
            </w:pPr>
            <w:r w:rsidRPr="006735F8">
              <w:rPr>
                <w:rFonts w:asciiTheme="minorHAnsi" w:hAnsiTheme="minorHAnsi"/>
              </w:rPr>
              <w:t>Navigate to your course in Moodle</w:t>
            </w:r>
          </w:p>
        </w:tc>
        <w:tc>
          <w:tcPr>
            <w:tcW w:w="5046" w:type="dxa"/>
          </w:tcPr>
          <w:p w:rsidR="006735F8" w:rsidRPr="006735F8" w:rsidRDefault="006735F8" w:rsidP="006735F8">
            <w:pPr>
              <w:rPr>
                <w:rFonts w:asciiTheme="minorHAnsi" w:hAnsiTheme="minorHAnsi"/>
              </w:rPr>
            </w:pPr>
          </w:p>
        </w:tc>
      </w:tr>
      <w:tr w:rsidR="006735F8" w:rsidRPr="006735F8" w:rsidTr="00D626CA">
        <w:tc>
          <w:tcPr>
            <w:tcW w:w="4304" w:type="dxa"/>
          </w:tcPr>
          <w:p w:rsidR="006735F8" w:rsidRDefault="006735F8" w:rsidP="006735F8">
            <w:pPr>
              <w:rPr>
                <w:rFonts w:asciiTheme="minorHAnsi" w:hAnsiTheme="minorHAnsi"/>
              </w:rPr>
            </w:pPr>
            <w:r w:rsidRPr="006735F8">
              <w:rPr>
                <w:rFonts w:asciiTheme="minorHAnsi" w:hAnsiTheme="minorHAnsi"/>
              </w:rPr>
              <w:t>Click the Tegrity Campus block</w:t>
            </w:r>
            <w:r w:rsidR="00F92534">
              <w:rPr>
                <w:rFonts w:asciiTheme="minorHAnsi" w:hAnsiTheme="minorHAnsi"/>
              </w:rPr>
              <w:t xml:space="preserve"> in your Moodle Course.</w:t>
            </w:r>
          </w:p>
          <w:p w:rsidR="00F92534" w:rsidRDefault="00F92534" w:rsidP="006735F8">
            <w:pPr>
              <w:rPr>
                <w:rFonts w:asciiTheme="minorHAnsi" w:hAnsiTheme="minorHAnsi"/>
              </w:rPr>
            </w:pPr>
          </w:p>
          <w:p w:rsidR="00F92534" w:rsidRPr="006735F8" w:rsidRDefault="00F92534" w:rsidP="006735F8">
            <w:pPr>
              <w:rPr>
                <w:rFonts w:asciiTheme="minorHAnsi" w:hAnsiTheme="minorHAnsi"/>
              </w:rPr>
            </w:pPr>
            <w:r>
              <w:rPr>
                <w:rFonts w:asciiTheme="minorHAnsi" w:hAnsiTheme="minorHAnsi"/>
              </w:rPr>
              <w:t>(If you do not know how to get the Tegrity block in your course, see the tutorial, “</w:t>
            </w:r>
            <w:r w:rsidR="00490CD6">
              <w:rPr>
                <w:rFonts w:asciiTheme="minorHAnsi" w:hAnsiTheme="minorHAnsi"/>
              </w:rPr>
              <w:t>How to add a Tegrity block.”</w:t>
            </w:r>
          </w:p>
        </w:tc>
        <w:tc>
          <w:tcPr>
            <w:tcW w:w="5046" w:type="dxa"/>
          </w:tcPr>
          <w:p w:rsidR="006735F8" w:rsidRPr="006735F8" w:rsidRDefault="006735F8" w:rsidP="00F92534">
            <w:pPr>
              <w:jc w:val="center"/>
              <w:rPr>
                <w:rFonts w:asciiTheme="minorHAnsi" w:hAnsiTheme="minorHAnsi"/>
              </w:rPr>
            </w:pPr>
            <w:r>
              <w:rPr>
                <w:noProof/>
              </w:rPr>
              <w:drawing>
                <wp:inline distT="0" distB="0" distL="0" distR="0" wp14:anchorId="0927B356" wp14:editId="5317903B">
                  <wp:extent cx="1377950" cy="1032228"/>
                  <wp:effectExtent l="152400" t="152400" r="355600" b="358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85408" cy="1037815"/>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6735F8" w:rsidRPr="006735F8" w:rsidTr="00D626CA">
        <w:tc>
          <w:tcPr>
            <w:tcW w:w="4304" w:type="dxa"/>
          </w:tcPr>
          <w:p w:rsidR="006735F8" w:rsidRPr="006735F8" w:rsidRDefault="006735F8" w:rsidP="006735F8">
            <w:pPr>
              <w:rPr>
                <w:rFonts w:asciiTheme="minorHAnsi" w:hAnsiTheme="minorHAnsi"/>
              </w:rPr>
            </w:pPr>
            <w:r w:rsidRPr="006735F8">
              <w:rPr>
                <w:rFonts w:asciiTheme="minorHAnsi" w:hAnsiTheme="minorHAnsi"/>
              </w:rPr>
              <w:t xml:space="preserve">Under the Course Tasks drop-down, select </w:t>
            </w:r>
            <w:r w:rsidRPr="006735F8">
              <w:rPr>
                <w:rFonts w:asciiTheme="minorHAnsi" w:hAnsiTheme="minorHAnsi"/>
                <w:b/>
                <w:bCs/>
              </w:rPr>
              <w:t>Course Settings</w:t>
            </w:r>
          </w:p>
        </w:tc>
        <w:tc>
          <w:tcPr>
            <w:tcW w:w="5046" w:type="dxa"/>
          </w:tcPr>
          <w:p w:rsidR="006735F8" w:rsidRPr="006735F8" w:rsidRDefault="00F92534" w:rsidP="00F92534">
            <w:pPr>
              <w:jc w:val="center"/>
              <w:rPr>
                <w:rFonts w:asciiTheme="minorHAnsi" w:hAnsiTheme="minorHAnsi"/>
              </w:rPr>
            </w:pPr>
            <w:r>
              <w:rPr>
                <w:noProof/>
              </w:rPr>
              <w:drawing>
                <wp:inline distT="0" distB="0" distL="0" distR="0" wp14:anchorId="189EA189" wp14:editId="792E19B3">
                  <wp:extent cx="1644650" cy="2048764"/>
                  <wp:effectExtent l="152400" t="152400" r="355600" b="3708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0165" cy="2055634"/>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6735F8" w:rsidRPr="006735F8" w:rsidTr="00D626CA">
        <w:tc>
          <w:tcPr>
            <w:tcW w:w="4304" w:type="dxa"/>
          </w:tcPr>
          <w:p w:rsidR="006735F8" w:rsidRPr="006735F8" w:rsidRDefault="006735F8" w:rsidP="006735F8">
            <w:pPr>
              <w:rPr>
                <w:rFonts w:asciiTheme="minorHAnsi" w:hAnsiTheme="minorHAnsi"/>
              </w:rPr>
            </w:pPr>
            <w:r w:rsidRPr="006735F8">
              <w:rPr>
                <w:rFonts w:asciiTheme="minorHAnsi" w:hAnsiTheme="minorHAnsi"/>
              </w:rPr>
              <w:t xml:space="preserve">Under the Recording heading, check </w:t>
            </w:r>
            <w:r w:rsidRPr="006735F8">
              <w:rPr>
                <w:rFonts w:asciiTheme="minorHAnsi" w:hAnsiTheme="minorHAnsi"/>
                <w:b/>
                <w:bCs/>
              </w:rPr>
              <w:t>Allow students to record</w:t>
            </w:r>
          </w:p>
        </w:tc>
        <w:tc>
          <w:tcPr>
            <w:tcW w:w="5046" w:type="dxa"/>
          </w:tcPr>
          <w:p w:rsidR="006735F8" w:rsidRPr="006735F8" w:rsidRDefault="00F92534" w:rsidP="00F92534">
            <w:pPr>
              <w:jc w:val="center"/>
              <w:rPr>
                <w:rFonts w:asciiTheme="minorHAnsi" w:hAnsiTheme="minorHAnsi"/>
              </w:rPr>
            </w:pPr>
            <w:r>
              <w:rPr>
                <w:noProof/>
              </w:rPr>
              <w:drawing>
                <wp:inline distT="0" distB="0" distL="0" distR="0" wp14:anchorId="35A83843" wp14:editId="633E25E9">
                  <wp:extent cx="1011600" cy="476250"/>
                  <wp:effectExtent l="152400" t="152400" r="360045" b="361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1353" cy="494965"/>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6735F8" w:rsidRPr="006735F8" w:rsidTr="00D626CA">
        <w:tc>
          <w:tcPr>
            <w:tcW w:w="4304" w:type="dxa"/>
          </w:tcPr>
          <w:p w:rsidR="006735F8" w:rsidRPr="006735F8" w:rsidRDefault="006735F8" w:rsidP="006735F8">
            <w:pPr>
              <w:spacing w:after="240"/>
              <w:rPr>
                <w:rFonts w:asciiTheme="minorHAnsi" w:hAnsiTheme="minorHAnsi"/>
              </w:rPr>
            </w:pPr>
            <w:r w:rsidRPr="006735F8">
              <w:rPr>
                <w:rFonts w:asciiTheme="minorHAnsi" w:hAnsiTheme="minorHAnsi"/>
              </w:rPr>
              <w:t xml:space="preserve">The instructor then needs to decide if student recordings are public (meaning available to the entire class) or only viewable by the student and the instructor. If the instructor doesn’t want other students to see classmate recordings, they must uncheck the box under the Publishing heading that says </w:t>
            </w:r>
            <w:r w:rsidRPr="006735F8">
              <w:rPr>
                <w:rFonts w:asciiTheme="minorHAnsi" w:hAnsiTheme="minorHAnsi"/>
                <w:b/>
                <w:bCs/>
              </w:rPr>
              <w:t>Automatically publish student recordings</w:t>
            </w:r>
            <w:r w:rsidRPr="006735F8">
              <w:rPr>
                <w:rFonts w:asciiTheme="minorHAnsi" w:hAnsiTheme="minorHAnsi"/>
              </w:rPr>
              <w:t>.</w:t>
            </w:r>
          </w:p>
          <w:p w:rsidR="006735F8" w:rsidRPr="006735F8" w:rsidRDefault="006735F8" w:rsidP="006735F8">
            <w:pPr>
              <w:rPr>
                <w:rFonts w:asciiTheme="minorHAnsi" w:hAnsiTheme="minorHAnsi"/>
              </w:rPr>
            </w:pPr>
          </w:p>
        </w:tc>
        <w:tc>
          <w:tcPr>
            <w:tcW w:w="5046" w:type="dxa"/>
          </w:tcPr>
          <w:p w:rsidR="006735F8" w:rsidRPr="006735F8" w:rsidRDefault="00F92534" w:rsidP="006735F8">
            <w:pPr>
              <w:rPr>
                <w:rFonts w:asciiTheme="minorHAnsi" w:hAnsiTheme="minorHAnsi"/>
              </w:rPr>
            </w:pPr>
            <w:r>
              <w:rPr>
                <w:noProof/>
              </w:rPr>
              <w:drawing>
                <wp:inline distT="0" distB="0" distL="0" distR="0" wp14:anchorId="4BC981DD" wp14:editId="504A7257">
                  <wp:extent cx="2552700" cy="696191"/>
                  <wp:effectExtent l="152400" t="152400" r="361950" b="3708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6671" cy="700001"/>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6735F8" w:rsidRPr="006735F8" w:rsidTr="00D626CA">
        <w:tc>
          <w:tcPr>
            <w:tcW w:w="4304" w:type="dxa"/>
          </w:tcPr>
          <w:p w:rsidR="006735F8" w:rsidRPr="006735F8" w:rsidRDefault="00F92534" w:rsidP="006735F8">
            <w:pPr>
              <w:rPr>
                <w:rFonts w:asciiTheme="minorHAnsi" w:hAnsiTheme="minorHAnsi"/>
              </w:rPr>
            </w:pPr>
            <w:r>
              <w:rPr>
                <w:rFonts w:asciiTheme="minorHAnsi" w:hAnsiTheme="minorHAnsi"/>
              </w:rPr>
              <w:lastRenderedPageBreak/>
              <w:t>Click OK</w:t>
            </w:r>
          </w:p>
        </w:tc>
        <w:tc>
          <w:tcPr>
            <w:tcW w:w="5046" w:type="dxa"/>
          </w:tcPr>
          <w:p w:rsidR="006735F8" w:rsidRPr="006735F8" w:rsidRDefault="00F92534" w:rsidP="00F92534">
            <w:pPr>
              <w:jc w:val="center"/>
              <w:rPr>
                <w:rFonts w:asciiTheme="minorHAnsi" w:hAnsiTheme="minorHAnsi"/>
              </w:rPr>
            </w:pPr>
            <w:r>
              <w:rPr>
                <w:noProof/>
              </w:rPr>
              <w:drawing>
                <wp:inline distT="0" distB="0" distL="0" distR="0" wp14:anchorId="5D754121" wp14:editId="232BAAF6">
                  <wp:extent cx="714375" cy="523875"/>
                  <wp:effectExtent l="152400" t="152400" r="371475" b="3714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14375" cy="523875"/>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6735F8" w:rsidRDefault="006735F8" w:rsidP="00A00DEE">
      <w:pPr>
        <w:rPr>
          <w:color w:val="1F497D"/>
        </w:rPr>
      </w:pPr>
    </w:p>
    <w:p w:rsidR="009B1828" w:rsidRDefault="00D626CA">
      <w:bookmarkStart w:id="0" w:name="_GoBack"/>
      <w:bookmarkEnd w:id="0"/>
    </w:p>
    <w:sectPr w:rsidR="009B1828" w:rsidSect="00F9253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2163"/>
    <w:multiLevelType w:val="hybridMultilevel"/>
    <w:tmpl w:val="4A62F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49F2131"/>
    <w:multiLevelType w:val="hybridMultilevel"/>
    <w:tmpl w:val="BAFA8C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EE"/>
    <w:rsid w:val="00043D95"/>
    <w:rsid w:val="003A4D4A"/>
    <w:rsid w:val="00490CD6"/>
    <w:rsid w:val="006329FB"/>
    <w:rsid w:val="006735F8"/>
    <w:rsid w:val="00A00DEE"/>
    <w:rsid w:val="00D626CA"/>
    <w:rsid w:val="00F9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63D04-66E2-48D4-AC77-09E6984E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EE"/>
    <w:pPr>
      <w:ind w:left="720"/>
    </w:pPr>
  </w:style>
  <w:style w:type="table" w:styleId="TableGrid">
    <w:name w:val="Table Grid"/>
    <w:basedOn w:val="TableNormal"/>
    <w:uiPriority w:val="39"/>
    <w:rsid w:val="00673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6735F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735F8"/>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Christine</dc:creator>
  <cp:keywords/>
  <dc:description/>
  <cp:lastModifiedBy>Crawford, Christine</cp:lastModifiedBy>
  <cp:revision>5</cp:revision>
  <dcterms:created xsi:type="dcterms:W3CDTF">2014-06-05T22:23:00Z</dcterms:created>
  <dcterms:modified xsi:type="dcterms:W3CDTF">2014-06-11T04:35:00Z</dcterms:modified>
</cp:coreProperties>
</file>