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BD97A" w14:textId="77777777" w:rsidR="00891A4F" w:rsidRDefault="00073F02">
      <w:pPr>
        <w:sectPr w:rsidR="00891A4F" w:rsidSect="00535E01">
          <w:footerReference w:type="even" r:id="rId8"/>
          <w:footerReference w:type="default" r:id="rId9"/>
          <w:pgSz w:w="12240" w:h="15840"/>
          <w:pgMar w:top="1440" w:right="1440" w:bottom="1440" w:left="1440" w:header="720" w:footer="720" w:gutter="0"/>
          <w:cols w:space="720"/>
          <w:docGrid w:linePitch="360"/>
        </w:sectPr>
      </w:pPr>
      <w:r>
        <w:rPr>
          <w:noProof/>
        </w:rPr>
        <mc:AlternateContent>
          <mc:Choice Requires="wps">
            <w:drawing>
              <wp:inline distT="0" distB="0" distL="114300" distR="114300" wp14:anchorId="6E32BCE2" wp14:editId="2B852C41">
                <wp:extent cx="4343400" cy="4572000"/>
                <wp:effectExtent l="0" t="0" r="0" b="0"/>
                <wp:docPr id="3" name="Rectangle 3"/>
                <wp:cNvGraphicFramePr/>
                <a:graphic xmlns:a="http://schemas.openxmlformats.org/drawingml/2006/main">
                  <a:graphicData uri="http://schemas.microsoft.com/office/word/2010/wordprocessingShape">
                    <wps:wsp>
                      <wps:cNvSpPr/>
                      <wps:spPr>
                        <a:xfrm>
                          <a:off x="3174300" y="1494000"/>
                          <a:ext cx="4343400" cy="4572000"/>
                        </a:xfrm>
                        <a:prstGeom prst="rect">
                          <a:avLst/>
                        </a:prstGeom>
                        <a:noFill/>
                        <a:ln>
                          <a:noFill/>
                        </a:ln>
                      </wps:spPr>
                      <wps:txbx>
                        <w:txbxContent>
                          <w:p w14:paraId="048921F8" w14:textId="77777777" w:rsidR="00836149" w:rsidRDefault="00836149" w:rsidP="00073F02">
                            <w:pPr>
                              <w:pStyle w:val="Normal1"/>
                              <w:textDirection w:val="btLr"/>
                            </w:pPr>
                            <w:r>
                              <w:rPr>
                                <w:b/>
                                <w:color w:val="808080"/>
                                <w:sz w:val="48"/>
                              </w:rPr>
                              <w:t>Executive Overview</w:t>
                            </w:r>
                          </w:p>
                          <w:p w14:paraId="1BE8E703" w14:textId="486108A3" w:rsidR="00836149" w:rsidRDefault="00836149" w:rsidP="00073F02">
                            <w:pPr>
                              <w:pStyle w:val="Normal1"/>
                              <w:textDirection w:val="btLr"/>
                            </w:pPr>
                            <w:r>
                              <w:rPr>
                                <w:color w:val="808080"/>
                                <w:sz w:val="36"/>
                              </w:rPr>
                              <w:t>Blackboard Implementation Consultation Mayville State University</w:t>
                            </w:r>
                          </w:p>
                          <w:p w14:paraId="50F30F3E" w14:textId="77777777" w:rsidR="00836149" w:rsidRDefault="00836149" w:rsidP="00073F02">
                            <w:pPr>
                              <w:pStyle w:val="Normal1"/>
                              <w:textDirection w:val="btLr"/>
                            </w:pPr>
                          </w:p>
                          <w:p w14:paraId="179C9D5C" w14:textId="77777777" w:rsidR="00836149" w:rsidRDefault="00836149" w:rsidP="00073F02">
                            <w:pPr>
                              <w:pStyle w:val="Normal1"/>
                              <w:textDirection w:val="btLr"/>
                            </w:pPr>
                          </w:p>
                          <w:p w14:paraId="6E4D921C" w14:textId="77777777" w:rsidR="00836149" w:rsidRDefault="00836149" w:rsidP="00073F02">
                            <w:pPr>
                              <w:pStyle w:val="Normal1"/>
                              <w:textDirection w:val="btLr"/>
                              <w:rPr>
                                <w:color w:val="808080"/>
                                <w:sz w:val="28"/>
                              </w:rPr>
                            </w:pPr>
                            <w:r>
                              <w:rPr>
                                <w:color w:val="808080"/>
                                <w:sz w:val="28"/>
                              </w:rPr>
                              <w:t>Ken Martin, Ed.M.</w:t>
                            </w:r>
                          </w:p>
                          <w:p w14:paraId="4CDDA6E3" w14:textId="47A89503" w:rsidR="00836149" w:rsidRDefault="00836149" w:rsidP="00073F02">
                            <w:pPr>
                              <w:pStyle w:val="Normal1"/>
                              <w:textDirection w:val="btLr"/>
                              <w:rPr>
                                <w:color w:val="808080"/>
                                <w:sz w:val="28"/>
                              </w:rPr>
                            </w:pPr>
                            <w:r>
                              <w:rPr>
                                <w:color w:val="808080"/>
                                <w:sz w:val="28"/>
                              </w:rPr>
                              <w:t>Marty Holland</w:t>
                            </w:r>
                          </w:p>
                          <w:p w14:paraId="30EB2526" w14:textId="007AC9DF" w:rsidR="00836149" w:rsidRDefault="00836149" w:rsidP="00073F02">
                            <w:pPr>
                              <w:pStyle w:val="Normal1"/>
                              <w:textDirection w:val="btLr"/>
                            </w:pPr>
                            <w:r>
                              <w:rPr>
                                <w:color w:val="808080"/>
                                <w:sz w:val="28"/>
                              </w:rPr>
                              <w:t>April 11-13, 2017</w:t>
                            </w:r>
                          </w:p>
                          <w:p w14:paraId="47FCE8B6" w14:textId="77777777" w:rsidR="00836149" w:rsidRDefault="00836149" w:rsidP="00073F02">
                            <w:pPr>
                              <w:pStyle w:val="Normal1"/>
                              <w:textDirection w:val="btLr"/>
                            </w:pPr>
                          </w:p>
                        </w:txbxContent>
                      </wps:txbx>
                      <wps:bodyPr lIns="91425" tIns="91425" rIns="91425" bIns="91425" anchor="t" anchorCtr="0"/>
                    </wps:wsp>
                  </a:graphicData>
                </a:graphic>
              </wp:inline>
            </w:drawing>
          </mc:Choice>
          <mc:Fallback xmlns:mv="urn:schemas-microsoft-com:mac:vml" xmlns:mo="http://schemas.microsoft.com/office/mac/office/2008/main">
            <w:pict>
              <v:rect w14:anchorId="6E32BCE2" id="Rectangle 3" o:spid="_x0000_s1026" style="width:342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" filled="f" stroked="f">
                <v:textbox inset="91425emu,91425emu,91425emu,91425emu">
                  <w:txbxContent>
                    <w:p w14:paraId="048921F8" w14:textId="77777777" w:rsidR="00836149" w:rsidRDefault="00836149" w:rsidP="00073F02">
                      <w:pPr>
                        <w:pStyle w:val="Normal1"/>
                        <w:textDirection w:val="btLr"/>
                      </w:pPr>
                      <w:r>
                        <w:rPr>
                          <w:b/>
                          <w:color w:val="808080"/>
                          <w:sz w:val="48"/>
                        </w:rPr>
                        <w:t>Executive Overview</w:t>
                      </w:r>
                    </w:p>
                    <w:p w14:paraId="1BE8E703" w14:textId="486108A3" w:rsidR="00836149" w:rsidRDefault="00836149" w:rsidP="00073F02">
                      <w:pPr>
                        <w:pStyle w:val="Normal1"/>
                        <w:textDirection w:val="btLr"/>
                      </w:pPr>
                      <w:r>
                        <w:rPr>
                          <w:color w:val="808080"/>
                          <w:sz w:val="36"/>
                        </w:rPr>
                        <w:t>Blackboard Implementation Consultation Mayville State University</w:t>
                      </w:r>
                    </w:p>
                    <w:p w14:paraId="50F30F3E" w14:textId="77777777" w:rsidR="00836149" w:rsidRDefault="00836149" w:rsidP="00073F02">
                      <w:pPr>
                        <w:pStyle w:val="Normal1"/>
                        <w:textDirection w:val="btLr"/>
                      </w:pPr>
                    </w:p>
                    <w:p w14:paraId="179C9D5C" w14:textId="77777777" w:rsidR="00836149" w:rsidRDefault="00836149" w:rsidP="00073F02">
                      <w:pPr>
                        <w:pStyle w:val="Normal1"/>
                        <w:textDirection w:val="btLr"/>
                      </w:pPr>
                    </w:p>
                    <w:p w14:paraId="6E4D921C" w14:textId="77777777" w:rsidR="00836149" w:rsidRDefault="00836149" w:rsidP="00073F02">
                      <w:pPr>
                        <w:pStyle w:val="Normal1"/>
                        <w:textDirection w:val="btLr"/>
                        <w:rPr>
                          <w:color w:val="808080"/>
                          <w:sz w:val="28"/>
                        </w:rPr>
                      </w:pPr>
                      <w:r>
                        <w:rPr>
                          <w:color w:val="808080"/>
                          <w:sz w:val="28"/>
                        </w:rPr>
                        <w:t>Ken Martin, Ed.M.</w:t>
                      </w:r>
                    </w:p>
                    <w:p w14:paraId="4CDDA6E3" w14:textId="47A89503" w:rsidR="00836149" w:rsidRDefault="00836149" w:rsidP="00073F02">
                      <w:pPr>
                        <w:pStyle w:val="Normal1"/>
                        <w:textDirection w:val="btLr"/>
                        <w:rPr>
                          <w:color w:val="808080"/>
                          <w:sz w:val="28"/>
                        </w:rPr>
                      </w:pPr>
                      <w:r>
                        <w:rPr>
                          <w:color w:val="808080"/>
                          <w:sz w:val="28"/>
                        </w:rPr>
                        <w:t>Marty Holland</w:t>
                      </w:r>
                    </w:p>
                    <w:p w14:paraId="30EB2526" w14:textId="007AC9DF" w:rsidR="00836149" w:rsidRDefault="00836149" w:rsidP="00073F02">
                      <w:pPr>
                        <w:pStyle w:val="Normal1"/>
                        <w:textDirection w:val="btLr"/>
                      </w:pPr>
                      <w:r>
                        <w:rPr>
                          <w:color w:val="808080"/>
                          <w:sz w:val="28"/>
                        </w:rPr>
                        <w:t>April 11-13, 2017</w:t>
                      </w:r>
                    </w:p>
                    <w:p w14:paraId="47FCE8B6" w14:textId="77777777" w:rsidR="00836149" w:rsidRDefault="00836149" w:rsidP="00073F02">
                      <w:pPr>
                        <w:pStyle w:val="Normal1"/>
                        <w:textDirection w:val="btLr"/>
                      </w:pPr>
                    </w:p>
                  </w:txbxContent>
                </v:textbox>
                <w10:anchorlock/>
              </v:rect>
            </w:pict>
          </mc:Fallback>
        </mc:AlternateContent>
      </w:r>
    </w:p>
    <w:p w14:paraId="7302D943" w14:textId="77777777" w:rsidR="00891A4F" w:rsidRDefault="00891A4F" w:rsidP="00891A4F">
      <w:pPr>
        <w:pStyle w:val="Normal1"/>
        <w:widowControl w:val="0"/>
        <w:spacing w:after="240"/>
        <w:jc w:val="center"/>
      </w:pPr>
      <w:r>
        <w:rPr>
          <w:color w:val="808080"/>
          <w:sz w:val="36"/>
          <w:szCs w:val="36"/>
        </w:rPr>
        <w:lastRenderedPageBreak/>
        <w:t>CONFIDENTIALITY NOTICE</w:t>
      </w:r>
    </w:p>
    <w:p w14:paraId="4F55C52B" w14:textId="77777777" w:rsidR="00891A4F" w:rsidRDefault="00891A4F" w:rsidP="00891A4F">
      <w:pPr>
        <w:pStyle w:val="Normal1"/>
        <w:widowControl w:val="0"/>
        <w:spacing w:after="240"/>
      </w:pPr>
      <w:r>
        <w:rPr>
          <w:color w:val="808080"/>
          <w:sz w:val="20"/>
          <w:szCs w:val="20"/>
        </w:rPr>
        <w:t>This document and its contents are confidential and proprietary to Blackboard, Incorporated and are intended only for the individual or entity specified herein or otherwise identified by Blackboard, Incorporated.</w:t>
      </w:r>
    </w:p>
    <w:p w14:paraId="2879E24E" w14:textId="77777777" w:rsidR="00891A4F" w:rsidRDefault="00891A4F" w:rsidP="00891A4F">
      <w:pPr>
        <w:pStyle w:val="Normal1"/>
        <w:widowControl w:val="0"/>
        <w:spacing w:after="240"/>
      </w:pPr>
      <w:r>
        <w:rPr>
          <w:color w:val="808080"/>
          <w:sz w:val="20"/>
          <w:szCs w:val="20"/>
        </w:rPr>
        <w:t>If you are not the intended recipient of this document, you are hereby notified that inadvertent disclosure of this document to you does not constitute waiver by Blackboard, Incorporated of the confidentiality of this document and its contents. If you have received this document in error, please immediately call Blackboard, Incorporated, toll-free, at 800- 424-9299, to arrange for return of the document at the cost of Blackboard.</w:t>
      </w:r>
    </w:p>
    <w:p w14:paraId="66EBA273" w14:textId="77777777" w:rsidR="00891A4F" w:rsidRDefault="00891A4F" w:rsidP="00891A4F">
      <w:pPr>
        <w:pStyle w:val="Normal1"/>
        <w:widowControl w:val="0"/>
        <w:spacing w:after="240"/>
      </w:pPr>
      <w:r>
        <w:rPr>
          <w:color w:val="808080"/>
          <w:sz w:val="20"/>
          <w:szCs w:val="20"/>
        </w:rPr>
        <w:t>If you are not the intended recipient of this document, please note that this document and any of its contents may not be reproduced or distributed without the prior express written permission of Blackboard’s legal counsel.</w:t>
      </w:r>
    </w:p>
    <w:p w14:paraId="3175D8B1" w14:textId="22C3BDE3" w:rsidR="00891A4F" w:rsidRDefault="00891A4F" w:rsidP="00F81FDF">
      <w:pPr>
        <w:pStyle w:val="Normal1"/>
        <w:widowControl w:val="0"/>
        <w:spacing w:after="240"/>
        <w:sectPr w:rsidR="00891A4F" w:rsidSect="00535E01">
          <w:pgSz w:w="12240" w:h="15840"/>
          <w:pgMar w:top="1440" w:right="1440" w:bottom="1440" w:left="1440" w:header="720" w:footer="720" w:gutter="0"/>
          <w:cols w:space="720"/>
          <w:docGrid w:linePitch="360"/>
        </w:sectPr>
      </w:pPr>
      <w:r>
        <w:rPr>
          <w:color w:val="808080"/>
          <w:sz w:val="20"/>
          <w:szCs w:val="20"/>
        </w:rPr>
        <w:t>Unauthorized use, reproduction, or distribution of this document or any of its contents may result in legal and financial penalties.</w:t>
      </w:r>
    </w:p>
    <w:p w14:paraId="2D8D301D" w14:textId="77777777" w:rsidR="00EC6714" w:rsidRDefault="00F46898">
      <w:pPr>
        <w:pStyle w:val="TOC1"/>
        <w:tabs>
          <w:tab w:val="right" w:leader="dot" w:pos="9350"/>
        </w:tabs>
        <w:rPr>
          <w:rFonts w:asciiTheme="minorHAnsi" w:eastAsiaTheme="minorEastAsia" w:hAnsiTheme="minorHAnsi" w:cstheme="minorBidi"/>
          <w:noProof/>
        </w:rPr>
      </w:pPr>
      <w:r>
        <w:rPr>
          <w:color w:val="000000"/>
        </w:rPr>
        <w:lastRenderedPageBreak/>
        <w:fldChar w:fldCharType="begin"/>
      </w:r>
      <w:r>
        <w:rPr>
          <w:color w:val="000000"/>
        </w:rPr>
        <w:instrText xml:space="preserve"> TOC \o "1-2" </w:instrText>
      </w:r>
      <w:r>
        <w:rPr>
          <w:color w:val="000000"/>
        </w:rPr>
        <w:fldChar w:fldCharType="separate"/>
      </w:r>
      <w:r w:rsidR="00EC6714" w:rsidRPr="00C96765">
        <w:rPr>
          <w:noProof/>
          <w:color w:val="000000"/>
        </w:rPr>
        <w:t>Purpose</w:t>
      </w:r>
      <w:r w:rsidR="00EC6714">
        <w:rPr>
          <w:noProof/>
        </w:rPr>
        <w:tab/>
      </w:r>
      <w:r w:rsidR="00EC6714">
        <w:rPr>
          <w:noProof/>
        </w:rPr>
        <w:fldChar w:fldCharType="begin"/>
      </w:r>
      <w:r w:rsidR="00EC6714">
        <w:rPr>
          <w:noProof/>
        </w:rPr>
        <w:instrText xml:space="preserve"> PAGEREF _Toc482738357 \h </w:instrText>
      </w:r>
      <w:r w:rsidR="00EC6714">
        <w:rPr>
          <w:noProof/>
        </w:rPr>
      </w:r>
      <w:r w:rsidR="00EC6714">
        <w:rPr>
          <w:noProof/>
        </w:rPr>
        <w:fldChar w:fldCharType="separate"/>
      </w:r>
      <w:r w:rsidR="00EC6714">
        <w:rPr>
          <w:noProof/>
        </w:rPr>
        <w:t>4</w:t>
      </w:r>
      <w:r w:rsidR="00EC6714">
        <w:rPr>
          <w:noProof/>
        </w:rPr>
        <w:fldChar w:fldCharType="end"/>
      </w:r>
    </w:p>
    <w:p w14:paraId="1C7B8D52"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Introduction</w:t>
      </w:r>
      <w:r>
        <w:rPr>
          <w:noProof/>
        </w:rPr>
        <w:tab/>
      </w:r>
      <w:r>
        <w:rPr>
          <w:noProof/>
        </w:rPr>
        <w:fldChar w:fldCharType="begin"/>
      </w:r>
      <w:r>
        <w:rPr>
          <w:noProof/>
        </w:rPr>
        <w:instrText xml:space="preserve"> PAGEREF _Toc482738358 \h </w:instrText>
      </w:r>
      <w:r>
        <w:rPr>
          <w:noProof/>
        </w:rPr>
      </w:r>
      <w:r>
        <w:rPr>
          <w:noProof/>
        </w:rPr>
        <w:fldChar w:fldCharType="separate"/>
      </w:r>
      <w:r>
        <w:rPr>
          <w:noProof/>
        </w:rPr>
        <w:t>4</w:t>
      </w:r>
      <w:r>
        <w:rPr>
          <w:noProof/>
        </w:rPr>
        <w:fldChar w:fldCharType="end"/>
      </w:r>
    </w:p>
    <w:p w14:paraId="4AE952E3"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Key Takeaways</w:t>
      </w:r>
      <w:r>
        <w:rPr>
          <w:noProof/>
        </w:rPr>
        <w:tab/>
      </w:r>
      <w:r>
        <w:rPr>
          <w:noProof/>
        </w:rPr>
        <w:fldChar w:fldCharType="begin"/>
      </w:r>
      <w:r>
        <w:rPr>
          <w:noProof/>
        </w:rPr>
        <w:instrText xml:space="preserve"> PAGEREF _Toc482738359 \h </w:instrText>
      </w:r>
      <w:r>
        <w:rPr>
          <w:noProof/>
        </w:rPr>
      </w:r>
      <w:r>
        <w:rPr>
          <w:noProof/>
        </w:rPr>
        <w:fldChar w:fldCharType="separate"/>
      </w:r>
      <w:r>
        <w:rPr>
          <w:noProof/>
        </w:rPr>
        <w:t>5</w:t>
      </w:r>
      <w:r>
        <w:rPr>
          <w:noProof/>
        </w:rPr>
        <w:fldChar w:fldCharType="end"/>
      </w:r>
    </w:p>
    <w:p w14:paraId="741DAEF8"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Mayville State University Mission Statement and Strategic Outcomes</w:t>
      </w:r>
      <w:r>
        <w:rPr>
          <w:noProof/>
        </w:rPr>
        <w:tab/>
      </w:r>
      <w:r>
        <w:rPr>
          <w:noProof/>
        </w:rPr>
        <w:fldChar w:fldCharType="begin"/>
      </w:r>
      <w:r>
        <w:rPr>
          <w:noProof/>
        </w:rPr>
        <w:instrText xml:space="preserve"> PAGEREF _Toc482738360 \h </w:instrText>
      </w:r>
      <w:r>
        <w:rPr>
          <w:noProof/>
        </w:rPr>
      </w:r>
      <w:r>
        <w:rPr>
          <w:noProof/>
        </w:rPr>
        <w:fldChar w:fldCharType="separate"/>
      </w:r>
      <w:r>
        <w:rPr>
          <w:noProof/>
        </w:rPr>
        <w:t>5</w:t>
      </w:r>
      <w:r>
        <w:rPr>
          <w:noProof/>
        </w:rPr>
        <w:fldChar w:fldCharType="end"/>
      </w:r>
    </w:p>
    <w:p w14:paraId="31CE5E80"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Business Drivers</w:t>
      </w:r>
      <w:r>
        <w:rPr>
          <w:noProof/>
        </w:rPr>
        <w:tab/>
      </w:r>
      <w:r>
        <w:rPr>
          <w:noProof/>
        </w:rPr>
        <w:fldChar w:fldCharType="begin"/>
      </w:r>
      <w:r>
        <w:rPr>
          <w:noProof/>
        </w:rPr>
        <w:instrText xml:space="preserve"> PAGEREF _Toc482738361 \h </w:instrText>
      </w:r>
      <w:r>
        <w:rPr>
          <w:noProof/>
        </w:rPr>
      </w:r>
      <w:r>
        <w:rPr>
          <w:noProof/>
        </w:rPr>
        <w:fldChar w:fldCharType="separate"/>
      </w:r>
      <w:r>
        <w:rPr>
          <w:noProof/>
        </w:rPr>
        <w:t>5</w:t>
      </w:r>
      <w:r>
        <w:rPr>
          <w:noProof/>
        </w:rPr>
        <w:fldChar w:fldCharType="end"/>
      </w:r>
    </w:p>
    <w:p w14:paraId="550C1876"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Scenarios</w:t>
      </w:r>
      <w:r>
        <w:rPr>
          <w:noProof/>
        </w:rPr>
        <w:tab/>
      </w:r>
      <w:r>
        <w:rPr>
          <w:noProof/>
        </w:rPr>
        <w:fldChar w:fldCharType="begin"/>
      </w:r>
      <w:r>
        <w:rPr>
          <w:noProof/>
        </w:rPr>
        <w:instrText xml:space="preserve"> PAGEREF _Toc482738362 \h </w:instrText>
      </w:r>
      <w:r>
        <w:rPr>
          <w:noProof/>
        </w:rPr>
      </w:r>
      <w:r>
        <w:rPr>
          <w:noProof/>
        </w:rPr>
        <w:fldChar w:fldCharType="separate"/>
      </w:r>
      <w:r>
        <w:rPr>
          <w:noProof/>
        </w:rPr>
        <w:t>6</w:t>
      </w:r>
      <w:r>
        <w:rPr>
          <w:noProof/>
        </w:rPr>
        <w:fldChar w:fldCharType="end"/>
      </w:r>
    </w:p>
    <w:p w14:paraId="4C13370A" w14:textId="77777777" w:rsidR="00EC6714" w:rsidRDefault="00EC6714">
      <w:pPr>
        <w:pStyle w:val="TOC2"/>
        <w:tabs>
          <w:tab w:val="right" w:leader="dot" w:pos="9350"/>
        </w:tabs>
        <w:rPr>
          <w:rFonts w:asciiTheme="minorHAnsi" w:eastAsiaTheme="minorEastAsia" w:hAnsiTheme="minorHAnsi" w:cstheme="minorBidi"/>
          <w:noProof/>
        </w:rPr>
      </w:pPr>
      <w:r>
        <w:rPr>
          <w:noProof/>
        </w:rPr>
        <w:t>Synchronous Technical Support for Students</w:t>
      </w:r>
      <w:r>
        <w:rPr>
          <w:noProof/>
        </w:rPr>
        <w:tab/>
      </w:r>
      <w:r>
        <w:rPr>
          <w:noProof/>
        </w:rPr>
        <w:fldChar w:fldCharType="begin"/>
      </w:r>
      <w:r>
        <w:rPr>
          <w:noProof/>
        </w:rPr>
        <w:instrText xml:space="preserve"> PAGEREF _Toc482738363 \h </w:instrText>
      </w:r>
      <w:r>
        <w:rPr>
          <w:noProof/>
        </w:rPr>
      </w:r>
      <w:r>
        <w:rPr>
          <w:noProof/>
        </w:rPr>
        <w:fldChar w:fldCharType="separate"/>
      </w:r>
      <w:r>
        <w:rPr>
          <w:noProof/>
        </w:rPr>
        <w:t>6</w:t>
      </w:r>
      <w:r>
        <w:rPr>
          <w:noProof/>
        </w:rPr>
        <w:fldChar w:fldCharType="end"/>
      </w:r>
    </w:p>
    <w:p w14:paraId="1833621D" w14:textId="77777777" w:rsidR="00EC6714" w:rsidRDefault="00EC6714">
      <w:pPr>
        <w:pStyle w:val="TOC2"/>
        <w:tabs>
          <w:tab w:val="right" w:leader="dot" w:pos="9350"/>
        </w:tabs>
        <w:rPr>
          <w:rFonts w:asciiTheme="minorHAnsi" w:eastAsiaTheme="minorEastAsia" w:hAnsiTheme="minorHAnsi" w:cstheme="minorBidi"/>
          <w:noProof/>
        </w:rPr>
      </w:pPr>
      <w:r>
        <w:rPr>
          <w:noProof/>
        </w:rPr>
        <w:t>Interactive Learning</w:t>
      </w:r>
      <w:r>
        <w:rPr>
          <w:noProof/>
        </w:rPr>
        <w:tab/>
      </w:r>
      <w:r>
        <w:rPr>
          <w:noProof/>
        </w:rPr>
        <w:fldChar w:fldCharType="begin"/>
      </w:r>
      <w:r>
        <w:rPr>
          <w:noProof/>
        </w:rPr>
        <w:instrText xml:space="preserve"> PAGEREF _Toc482738364 \h </w:instrText>
      </w:r>
      <w:r>
        <w:rPr>
          <w:noProof/>
        </w:rPr>
      </w:r>
      <w:r>
        <w:rPr>
          <w:noProof/>
        </w:rPr>
        <w:fldChar w:fldCharType="separate"/>
      </w:r>
      <w:r>
        <w:rPr>
          <w:noProof/>
        </w:rPr>
        <w:t>7</w:t>
      </w:r>
      <w:r>
        <w:rPr>
          <w:noProof/>
        </w:rPr>
        <w:fldChar w:fldCharType="end"/>
      </w:r>
    </w:p>
    <w:p w14:paraId="0647A018" w14:textId="77777777" w:rsidR="00EC6714" w:rsidRDefault="00EC6714">
      <w:pPr>
        <w:pStyle w:val="TOC2"/>
        <w:tabs>
          <w:tab w:val="right" w:leader="dot" w:pos="9350"/>
        </w:tabs>
        <w:rPr>
          <w:rFonts w:asciiTheme="minorHAnsi" w:eastAsiaTheme="minorEastAsia" w:hAnsiTheme="minorHAnsi" w:cstheme="minorBidi"/>
          <w:noProof/>
        </w:rPr>
      </w:pPr>
      <w:r>
        <w:rPr>
          <w:noProof/>
        </w:rPr>
        <w:t>Business Comprehensive</w:t>
      </w:r>
      <w:r>
        <w:rPr>
          <w:noProof/>
        </w:rPr>
        <w:tab/>
      </w:r>
      <w:r>
        <w:rPr>
          <w:noProof/>
        </w:rPr>
        <w:fldChar w:fldCharType="begin"/>
      </w:r>
      <w:r>
        <w:rPr>
          <w:noProof/>
        </w:rPr>
        <w:instrText xml:space="preserve"> PAGEREF _Toc482738365 \h </w:instrText>
      </w:r>
      <w:r>
        <w:rPr>
          <w:noProof/>
        </w:rPr>
      </w:r>
      <w:r>
        <w:rPr>
          <w:noProof/>
        </w:rPr>
        <w:fldChar w:fldCharType="separate"/>
      </w:r>
      <w:r>
        <w:rPr>
          <w:noProof/>
        </w:rPr>
        <w:t>7</w:t>
      </w:r>
      <w:r>
        <w:rPr>
          <w:noProof/>
        </w:rPr>
        <w:fldChar w:fldCharType="end"/>
      </w:r>
    </w:p>
    <w:p w14:paraId="04D57CFB" w14:textId="77777777" w:rsidR="00EC6714" w:rsidRDefault="00EC6714">
      <w:pPr>
        <w:pStyle w:val="TOC2"/>
        <w:tabs>
          <w:tab w:val="right" w:leader="dot" w:pos="9350"/>
        </w:tabs>
        <w:rPr>
          <w:rFonts w:asciiTheme="minorHAnsi" w:eastAsiaTheme="minorEastAsia" w:hAnsiTheme="minorHAnsi" w:cstheme="minorBidi"/>
          <w:noProof/>
        </w:rPr>
      </w:pPr>
      <w:r>
        <w:rPr>
          <w:noProof/>
        </w:rPr>
        <w:t>Gradebook</w:t>
      </w:r>
      <w:r>
        <w:rPr>
          <w:noProof/>
        </w:rPr>
        <w:tab/>
      </w:r>
      <w:r>
        <w:rPr>
          <w:noProof/>
        </w:rPr>
        <w:fldChar w:fldCharType="begin"/>
      </w:r>
      <w:r>
        <w:rPr>
          <w:noProof/>
        </w:rPr>
        <w:instrText xml:space="preserve"> PAGEREF _Toc482738366 \h </w:instrText>
      </w:r>
      <w:r>
        <w:rPr>
          <w:noProof/>
        </w:rPr>
      </w:r>
      <w:r>
        <w:rPr>
          <w:noProof/>
        </w:rPr>
        <w:fldChar w:fldCharType="separate"/>
      </w:r>
      <w:r>
        <w:rPr>
          <w:noProof/>
        </w:rPr>
        <w:t>7</w:t>
      </w:r>
      <w:r>
        <w:rPr>
          <w:noProof/>
        </w:rPr>
        <w:fldChar w:fldCharType="end"/>
      </w:r>
    </w:p>
    <w:p w14:paraId="0D286EDF" w14:textId="77777777" w:rsidR="00EC6714" w:rsidRDefault="00EC6714">
      <w:pPr>
        <w:pStyle w:val="TOC2"/>
        <w:tabs>
          <w:tab w:val="right" w:leader="dot" w:pos="9350"/>
        </w:tabs>
        <w:rPr>
          <w:rFonts w:asciiTheme="minorHAnsi" w:eastAsiaTheme="minorEastAsia" w:hAnsiTheme="minorHAnsi" w:cstheme="minorBidi"/>
          <w:noProof/>
        </w:rPr>
      </w:pPr>
      <w:r>
        <w:rPr>
          <w:noProof/>
        </w:rPr>
        <w:t>Flipped Classroom</w:t>
      </w:r>
      <w:r>
        <w:rPr>
          <w:noProof/>
        </w:rPr>
        <w:tab/>
      </w:r>
      <w:r>
        <w:rPr>
          <w:noProof/>
        </w:rPr>
        <w:fldChar w:fldCharType="begin"/>
      </w:r>
      <w:r>
        <w:rPr>
          <w:noProof/>
        </w:rPr>
        <w:instrText xml:space="preserve"> PAGEREF _Toc482738367 \h </w:instrText>
      </w:r>
      <w:r>
        <w:rPr>
          <w:noProof/>
        </w:rPr>
      </w:r>
      <w:r>
        <w:rPr>
          <w:noProof/>
        </w:rPr>
        <w:fldChar w:fldCharType="separate"/>
      </w:r>
      <w:r>
        <w:rPr>
          <w:noProof/>
        </w:rPr>
        <w:t>7</w:t>
      </w:r>
      <w:r>
        <w:rPr>
          <w:noProof/>
        </w:rPr>
        <w:fldChar w:fldCharType="end"/>
      </w:r>
    </w:p>
    <w:p w14:paraId="633211A3" w14:textId="77777777" w:rsidR="00EC6714" w:rsidRDefault="00EC6714">
      <w:pPr>
        <w:pStyle w:val="TOC2"/>
        <w:tabs>
          <w:tab w:val="right" w:leader="dot" w:pos="9350"/>
        </w:tabs>
        <w:rPr>
          <w:rFonts w:asciiTheme="minorHAnsi" w:eastAsiaTheme="minorEastAsia" w:hAnsiTheme="minorHAnsi" w:cstheme="minorBidi"/>
          <w:noProof/>
        </w:rPr>
      </w:pPr>
      <w:r>
        <w:rPr>
          <w:noProof/>
        </w:rPr>
        <w:t>Third Party Online Learning</w:t>
      </w:r>
      <w:r>
        <w:rPr>
          <w:noProof/>
        </w:rPr>
        <w:tab/>
      </w:r>
      <w:r>
        <w:rPr>
          <w:noProof/>
        </w:rPr>
        <w:fldChar w:fldCharType="begin"/>
      </w:r>
      <w:r>
        <w:rPr>
          <w:noProof/>
        </w:rPr>
        <w:instrText xml:space="preserve"> PAGEREF _Toc482738368 \h </w:instrText>
      </w:r>
      <w:r>
        <w:rPr>
          <w:noProof/>
        </w:rPr>
      </w:r>
      <w:r>
        <w:rPr>
          <w:noProof/>
        </w:rPr>
        <w:fldChar w:fldCharType="separate"/>
      </w:r>
      <w:r>
        <w:rPr>
          <w:noProof/>
        </w:rPr>
        <w:t>8</w:t>
      </w:r>
      <w:r>
        <w:rPr>
          <w:noProof/>
        </w:rPr>
        <w:fldChar w:fldCharType="end"/>
      </w:r>
    </w:p>
    <w:p w14:paraId="12DB9600"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Communication Plan</w:t>
      </w:r>
      <w:r>
        <w:rPr>
          <w:noProof/>
        </w:rPr>
        <w:tab/>
      </w:r>
      <w:r>
        <w:rPr>
          <w:noProof/>
        </w:rPr>
        <w:fldChar w:fldCharType="begin"/>
      </w:r>
      <w:r>
        <w:rPr>
          <w:noProof/>
        </w:rPr>
        <w:instrText xml:space="preserve"> PAGEREF _Toc482738369 \h </w:instrText>
      </w:r>
      <w:r>
        <w:rPr>
          <w:noProof/>
        </w:rPr>
      </w:r>
      <w:r>
        <w:rPr>
          <w:noProof/>
        </w:rPr>
        <w:fldChar w:fldCharType="separate"/>
      </w:r>
      <w:r>
        <w:rPr>
          <w:noProof/>
        </w:rPr>
        <w:t>8</w:t>
      </w:r>
      <w:r>
        <w:rPr>
          <w:noProof/>
        </w:rPr>
        <w:fldChar w:fldCharType="end"/>
      </w:r>
    </w:p>
    <w:p w14:paraId="0D16342D"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Course Development Life Cycle (currently in Moodle)</w:t>
      </w:r>
      <w:r>
        <w:rPr>
          <w:noProof/>
        </w:rPr>
        <w:tab/>
      </w:r>
      <w:r>
        <w:rPr>
          <w:noProof/>
        </w:rPr>
        <w:fldChar w:fldCharType="begin"/>
      </w:r>
      <w:r>
        <w:rPr>
          <w:noProof/>
        </w:rPr>
        <w:instrText xml:space="preserve"> PAGEREF _Toc482738370 \h </w:instrText>
      </w:r>
      <w:r>
        <w:rPr>
          <w:noProof/>
        </w:rPr>
      </w:r>
      <w:r>
        <w:rPr>
          <w:noProof/>
        </w:rPr>
        <w:fldChar w:fldCharType="separate"/>
      </w:r>
      <w:r>
        <w:rPr>
          <w:noProof/>
        </w:rPr>
        <w:t>8</w:t>
      </w:r>
      <w:r>
        <w:rPr>
          <w:noProof/>
        </w:rPr>
        <w:fldChar w:fldCharType="end"/>
      </w:r>
    </w:p>
    <w:p w14:paraId="27DC6257"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Training Plan and Transition Timeline</w:t>
      </w:r>
      <w:r>
        <w:rPr>
          <w:noProof/>
        </w:rPr>
        <w:tab/>
      </w:r>
      <w:r>
        <w:rPr>
          <w:noProof/>
        </w:rPr>
        <w:fldChar w:fldCharType="begin"/>
      </w:r>
      <w:r>
        <w:rPr>
          <w:noProof/>
        </w:rPr>
        <w:instrText xml:space="preserve"> PAGEREF _Toc482738371 \h </w:instrText>
      </w:r>
      <w:r>
        <w:rPr>
          <w:noProof/>
        </w:rPr>
      </w:r>
      <w:r>
        <w:rPr>
          <w:noProof/>
        </w:rPr>
        <w:fldChar w:fldCharType="separate"/>
      </w:r>
      <w:r>
        <w:rPr>
          <w:noProof/>
        </w:rPr>
        <w:t>9</w:t>
      </w:r>
      <w:r>
        <w:rPr>
          <w:noProof/>
        </w:rPr>
        <w:fldChar w:fldCharType="end"/>
      </w:r>
    </w:p>
    <w:p w14:paraId="4CB55BBA"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Project Risks and Success</w:t>
      </w:r>
      <w:r>
        <w:rPr>
          <w:noProof/>
        </w:rPr>
        <w:tab/>
      </w:r>
      <w:r>
        <w:rPr>
          <w:noProof/>
        </w:rPr>
        <w:fldChar w:fldCharType="begin"/>
      </w:r>
      <w:r>
        <w:rPr>
          <w:noProof/>
        </w:rPr>
        <w:instrText xml:space="preserve"> PAGEREF _Toc482738372 \h </w:instrText>
      </w:r>
      <w:r>
        <w:rPr>
          <w:noProof/>
        </w:rPr>
      </w:r>
      <w:r>
        <w:rPr>
          <w:noProof/>
        </w:rPr>
        <w:fldChar w:fldCharType="separate"/>
      </w:r>
      <w:r>
        <w:rPr>
          <w:noProof/>
        </w:rPr>
        <w:t>11</w:t>
      </w:r>
      <w:r>
        <w:rPr>
          <w:noProof/>
        </w:rPr>
        <w:fldChar w:fldCharType="end"/>
      </w:r>
    </w:p>
    <w:p w14:paraId="648CCA48"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Champion Mentality</w:t>
      </w:r>
      <w:r>
        <w:rPr>
          <w:noProof/>
        </w:rPr>
        <w:tab/>
      </w:r>
      <w:r>
        <w:rPr>
          <w:noProof/>
        </w:rPr>
        <w:fldChar w:fldCharType="begin"/>
      </w:r>
      <w:r>
        <w:rPr>
          <w:noProof/>
        </w:rPr>
        <w:instrText xml:space="preserve"> PAGEREF _Toc482738373 \h </w:instrText>
      </w:r>
      <w:r>
        <w:rPr>
          <w:noProof/>
        </w:rPr>
      </w:r>
      <w:r>
        <w:rPr>
          <w:noProof/>
        </w:rPr>
        <w:fldChar w:fldCharType="separate"/>
      </w:r>
      <w:r>
        <w:rPr>
          <w:noProof/>
        </w:rPr>
        <w:t>12</w:t>
      </w:r>
      <w:r>
        <w:rPr>
          <w:noProof/>
        </w:rPr>
        <w:fldChar w:fldCharType="end"/>
      </w:r>
    </w:p>
    <w:p w14:paraId="08391296"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Partnering Approach with Blackboard</w:t>
      </w:r>
      <w:r>
        <w:rPr>
          <w:noProof/>
        </w:rPr>
        <w:tab/>
      </w:r>
      <w:r>
        <w:rPr>
          <w:noProof/>
        </w:rPr>
        <w:fldChar w:fldCharType="begin"/>
      </w:r>
      <w:r>
        <w:rPr>
          <w:noProof/>
        </w:rPr>
        <w:instrText xml:space="preserve"> PAGEREF _Toc482738374 \h </w:instrText>
      </w:r>
      <w:r>
        <w:rPr>
          <w:noProof/>
        </w:rPr>
      </w:r>
      <w:r>
        <w:rPr>
          <w:noProof/>
        </w:rPr>
        <w:fldChar w:fldCharType="separate"/>
      </w:r>
      <w:r>
        <w:rPr>
          <w:noProof/>
        </w:rPr>
        <w:t>12</w:t>
      </w:r>
      <w:r>
        <w:rPr>
          <w:noProof/>
        </w:rPr>
        <w:fldChar w:fldCharType="end"/>
      </w:r>
    </w:p>
    <w:p w14:paraId="108AC396"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Recommendations</w:t>
      </w:r>
      <w:r>
        <w:rPr>
          <w:noProof/>
        </w:rPr>
        <w:tab/>
      </w:r>
      <w:r>
        <w:rPr>
          <w:noProof/>
        </w:rPr>
        <w:fldChar w:fldCharType="begin"/>
      </w:r>
      <w:r>
        <w:rPr>
          <w:noProof/>
        </w:rPr>
        <w:instrText xml:space="preserve"> PAGEREF _Toc482738375 \h </w:instrText>
      </w:r>
      <w:r>
        <w:rPr>
          <w:noProof/>
        </w:rPr>
      </w:r>
      <w:r>
        <w:rPr>
          <w:noProof/>
        </w:rPr>
        <w:fldChar w:fldCharType="separate"/>
      </w:r>
      <w:r>
        <w:rPr>
          <w:noProof/>
        </w:rPr>
        <w:t>12</w:t>
      </w:r>
      <w:r>
        <w:rPr>
          <w:noProof/>
        </w:rPr>
        <w:fldChar w:fldCharType="end"/>
      </w:r>
    </w:p>
    <w:p w14:paraId="367E02B9"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Opportunities</w:t>
      </w:r>
      <w:r>
        <w:rPr>
          <w:noProof/>
        </w:rPr>
        <w:tab/>
      </w:r>
      <w:r>
        <w:rPr>
          <w:noProof/>
        </w:rPr>
        <w:fldChar w:fldCharType="begin"/>
      </w:r>
      <w:r>
        <w:rPr>
          <w:noProof/>
        </w:rPr>
        <w:instrText xml:space="preserve"> PAGEREF _Toc482738376 \h </w:instrText>
      </w:r>
      <w:r>
        <w:rPr>
          <w:noProof/>
        </w:rPr>
      </w:r>
      <w:r>
        <w:rPr>
          <w:noProof/>
        </w:rPr>
        <w:fldChar w:fldCharType="separate"/>
      </w:r>
      <w:r>
        <w:rPr>
          <w:noProof/>
        </w:rPr>
        <w:t>13</w:t>
      </w:r>
      <w:r>
        <w:rPr>
          <w:noProof/>
        </w:rPr>
        <w:fldChar w:fldCharType="end"/>
      </w:r>
    </w:p>
    <w:p w14:paraId="1B3B33A6" w14:textId="77777777" w:rsidR="00EC6714" w:rsidRDefault="00EC6714">
      <w:pPr>
        <w:pStyle w:val="TOC1"/>
        <w:tabs>
          <w:tab w:val="right" w:leader="dot" w:pos="9350"/>
        </w:tabs>
        <w:rPr>
          <w:rFonts w:asciiTheme="minorHAnsi" w:eastAsiaTheme="minorEastAsia" w:hAnsiTheme="minorHAnsi" w:cstheme="minorBidi"/>
          <w:noProof/>
        </w:rPr>
      </w:pPr>
      <w:r w:rsidRPr="00C96765">
        <w:rPr>
          <w:noProof/>
          <w:color w:val="000000"/>
        </w:rPr>
        <w:t>Conclusion</w:t>
      </w:r>
      <w:r>
        <w:rPr>
          <w:noProof/>
        </w:rPr>
        <w:tab/>
      </w:r>
      <w:r>
        <w:rPr>
          <w:noProof/>
        </w:rPr>
        <w:fldChar w:fldCharType="begin"/>
      </w:r>
      <w:r>
        <w:rPr>
          <w:noProof/>
        </w:rPr>
        <w:instrText xml:space="preserve"> PAGEREF _Toc482738377 \h </w:instrText>
      </w:r>
      <w:r>
        <w:rPr>
          <w:noProof/>
        </w:rPr>
      </w:r>
      <w:r>
        <w:rPr>
          <w:noProof/>
        </w:rPr>
        <w:fldChar w:fldCharType="separate"/>
      </w:r>
      <w:r>
        <w:rPr>
          <w:noProof/>
        </w:rPr>
        <w:t>14</w:t>
      </w:r>
      <w:r>
        <w:rPr>
          <w:noProof/>
        </w:rPr>
        <w:fldChar w:fldCharType="end"/>
      </w:r>
    </w:p>
    <w:p w14:paraId="493922DF" w14:textId="77777777" w:rsidR="00EC6714" w:rsidRDefault="00EC6714">
      <w:pPr>
        <w:pStyle w:val="TOC2"/>
        <w:tabs>
          <w:tab w:val="right" w:leader="dot" w:pos="9350"/>
        </w:tabs>
        <w:rPr>
          <w:rFonts w:asciiTheme="minorHAnsi" w:eastAsiaTheme="minorEastAsia" w:hAnsiTheme="minorHAnsi" w:cstheme="minorBidi"/>
          <w:noProof/>
        </w:rPr>
      </w:pPr>
      <w:r>
        <w:rPr>
          <w:noProof/>
        </w:rPr>
        <w:t>Appendix I Agenda</w:t>
      </w:r>
      <w:r>
        <w:rPr>
          <w:noProof/>
        </w:rPr>
        <w:tab/>
      </w:r>
      <w:r>
        <w:rPr>
          <w:noProof/>
        </w:rPr>
        <w:fldChar w:fldCharType="begin"/>
      </w:r>
      <w:r>
        <w:rPr>
          <w:noProof/>
        </w:rPr>
        <w:instrText xml:space="preserve"> PAGEREF _Toc482738378 \h </w:instrText>
      </w:r>
      <w:r>
        <w:rPr>
          <w:noProof/>
        </w:rPr>
      </w:r>
      <w:r>
        <w:rPr>
          <w:noProof/>
        </w:rPr>
        <w:fldChar w:fldCharType="separate"/>
      </w:r>
      <w:r>
        <w:rPr>
          <w:noProof/>
        </w:rPr>
        <w:t>15</w:t>
      </w:r>
      <w:r>
        <w:rPr>
          <w:noProof/>
        </w:rPr>
        <w:fldChar w:fldCharType="end"/>
      </w:r>
    </w:p>
    <w:p w14:paraId="2FFBAE5D" w14:textId="77777777" w:rsidR="00EC6714" w:rsidRDefault="00EC6714">
      <w:pPr>
        <w:pStyle w:val="TOC2"/>
        <w:tabs>
          <w:tab w:val="right" w:leader="dot" w:pos="9350"/>
        </w:tabs>
        <w:rPr>
          <w:rFonts w:asciiTheme="minorHAnsi" w:eastAsiaTheme="minorEastAsia" w:hAnsiTheme="minorHAnsi" w:cstheme="minorBidi"/>
          <w:noProof/>
        </w:rPr>
      </w:pPr>
      <w:r>
        <w:rPr>
          <w:noProof/>
        </w:rPr>
        <w:t>Appendix II Course Life Cycle</w:t>
      </w:r>
      <w:r>
        <w:rPr>
          <w:noProof/>
        </w:rPr>
        <w:tab/>
      </w:r>
      <w:r>
        <w:rPr>
          <w:noProof/>
        </w:rPr>
        <w:fldChar w:fldCharType="begin"/>
      </w:r>
      <w:r>
        <w:rPr>
          <w:noProof/>
        </w:rPr>
        <w:instrText xml:space="preserve"> PAGEREF _Toc482738379 \h </w:instrText>
      </w:r>
      <w:r>
        <w:rPr>
          <w:noProof/>
        </w:rPr>
      </w:r>
      <w:r>
        <w:rPr>
          <w:noProof/>
        </w:rPr>
        <w:fldChar w:fldCharType="separate"/>
      </w:r>
      <w:r>
        <w:rPr>
          <w:noProof/>
        </w:rPr>
        <w:t>16</w:t>
      </w:r>
      <w:r>
        <w:rPr>
          <w:noProof/>
        </w:rPr>
        <w:fldChar w:fldCharType="end"/>
      </w:r>
    </w:p>
    <w:p w14:paraId="655CE818" w14:textId="77777777" w:rsidR="00EC6714" w:rsidRDefault="00EC6714">
      <w:pPr>
        <w:pStyle w:val="TOC2"/>
        <w:tabs>
          <w:tab w:val="right" w:leader="dot" w:pos="9350"/>
        </w:tabs>
        <w:rPr>
          <w:rFonts w:asciiTheme="minorHAnsi" w:eastAsiaTheme="minorEastAsia" w:hAnsiTheme="minorHAnsi" w:cstheme="minorBidi"/>
          <w:noProof/>
        </w:rPr>
      </w:pPr>
      <w:r>
        <w:rPr>
          <w:noProof/>
        </w:rPr>
        <w:t>Appendix III Timeline</w:t>
      </w:r>
      <w:r>
        <w:rPr>
          <w:noProof/>
        </w:rPr>
        <w:tab/>
      </w:r>
      <w:r>
        <w:rPr>
          <w:noProof/>
        </w:rPr>
        <w:fldChar w:fldCharType="begin"/>
      </w:r>
      <w:r>
        <w:rPr>
          <w:noProof/>
        </w:rPr>
        <w:instrText xml:space="preserve"> PAGEREF _Toc482738380 \h </w:instrText>
      </w:r>
      <w:r>
        <w:rPr>
          <w:noProof/>
        </w:rPr>
      </w:r>
      <w:r>
        <w:rPr>
          <w:noProof/>
        </w:rPr>
        <w:fldChar w:fldCharType="separate"/>
      </w:r>
      <w:r>
        <w:rPr>
          <w:noProof/>
        </w:rPr>
        <w:t>17</w:t>
      </w:r>
      <w:r>
        <w:rPr>
          <w:noProof/>
        </w:rPr>
        <w:fldChar w:fldCharType="end"/>
      </w:r>
    </w:p>
    <w:p w14:paraId="3840D768" w14:textId="77777777" w:rsidR="00EC6714" w:rsidRDefault="00EC6714">
      <w:pPr>
        <w:pStyle w:val="TOC2"/>
        <w:tabs>
          <w:tab w:val="right" w:leader="dot" w:pos="9350"/>
        </w:tabs>
        <w:rPr>
          <w:rFonts w:asciiTheme="minorHAnsi" w:eastAsiaTheme="minorEastAsia" w:hAnsiTheme="minorHAnsi" w:cstheme="minorBidi"/>
          <w:noProof/>
        </w:rPr>
      </w:pPr>
      <w:r>
        <w:rPr>
          <w:noProof/>
        </w:rPr>
        <w:t>Appendix IV Resources</w:t>
      </w:r>
      <w:r>
        <w:rPr>
          <w:noProof/>
        </w:rPr>
        <w:tab/>
      </w:r>
      <w:r>
        <w:rPr>
          <w:noProof/>
        </w:rPr>
        <w:fldChar w:fldCharType="begin"/>
      </w:r>
      <w:r>
        <w:rPr>
          <w:noProof/>
        </w:rPr>
        <w:instrText xml:space="preserve"> PAGEREF _Toc482738381 \h </w:instrText>
      </w:r>
      <w:r>
        <w:rPr>
          <w:noProof/>
        </w:rPr>
      </w:r>
      <w:r>
        <w:rPr>
          <w:noProof/>
        </w:rPr>
        <w:fldChar w:fldCharType="separate"/>
      </w:r>
      <w:r>
        <w:rPr>
          <w:noProof/>
        </w:rPr>
        <w:t>18</w:t>
      </w:r>
      <w:r>
        <w:rPr>
          <w:noProof/>
        </w:rPr>
        <w:fldChar w:fldCharType="end"/>
      </w:r>
    </w:p>
    <w:p w14:paraId="0EE335FF" w14:textId="77777777" w:rsidR="00F46898" w:rsidRDefault="00F46898" w:rsidP="00891A4F">
      <w:pPr>
        <w:pStyle w:val="Heading1"/>
        <w:rPr>
          <w:color w:val="000000"/>
        </w:rPr>
        <w:sectPr w:rsidR="00F46898" w:rsidSect="00C33C9F">
          <w:pgSz w:w="12240" w:h="15840"/>
          <w:pgMar w:top="1440" w:right="1440" w:bottom="1440" w:left="1440" w:header="720" w:footer="720" w:gutter="0"/>
          <w:cols w:space="720"/>
          <w:titlePg/>
          <w:docGrid w:linePitch="360"/>
        </w:sectPr>
      </w:pPr>
      <w:r>
        <w:rPr>
          <w:color w:val="000000"/>
        </w:rPr>
        <w:fldChar w:fldCharType="end"/>
      </w:r>
    </w:p>
    <w:p w14:paraId="4CF5FDAA" w14:textId="77777777" w:rsidR="00D4480E" w:rsidRDefault="00D4480E" w:rsidP="00D4480E">
      <w:pPr>
        <w:pStyle w:val="Heading1"/>
      </w:pPr>
      <w:bookmarkStart w:id="0" w:name="_Toc482738357"/>
      <w:r>
        <w:rPr>
          <w:color w:val="000000"/>
        </w:rPr>
        <w:lastRenderedPageBreak/>
        <w:t>Purpose</w:t>
      </w:r>
      <w:bookmarkEnd w:id="0"/>
    </w:p>
    <w:p w14:paraId="141132A2" w14:textId="77777777" w:rsidR="00D4480E" w:rsidRDefault="00D4480E" w:rsidP="00D4480E">
      <w:pPr>
        <w:pStyle w:val="Normal1"/>
      </w:pPr>
    </w:p>
    <w:p w14:paraId="72D03C74" w14:textId="7FDD398D" w:rsidR="00D4480E" w:rsidRDefault="00D4480E" w:rsidP="00D4480E">
      <w:pPr>
        <w:pStyle w:val="Normal1"/>
      </w:pPr>
      <w:r>
        <w:t xml:space="preserve">The purpose of the Academic Technology Planning </w:t>
      </w:r>
      <w:r w:rsidR="00AF2FE7">
        <w:t xml:space="preserve">(ATP) </w:t>
      </w:r>
      <w:r>
        <w:t>Service is to engage multiple levels of the institution to identify project objectives and align those objectives with the strategic goals of the institution.   Specifically, the Academic Technology Planning Service strives to:</w:t>
      </w:r>
    </w:p>
    <w:p w14:paraId="39AC128C" w14:textId="77777777" w:rsidR="00D4480E" w:rsidRDefault="00D4480E" w:rsidP="00D4480E">
      <w:pPr>
        <w:pStyle w:val="Normal1"/>
      </w:pPr>
    </w:p>
    <w:p w14:paraId="195047A0" w14:textId="77777777" w:rsidR="00D4480E" w:rsidRDefault="00D4480E" w:rsidP="00D4480E">
      <w:pPr>
        <w:pStyle w:val="Normal1"/>
        <w:numPr>
          <w:ilvl w:val="0"/>
          <w:numId w:val="7"/>
        </w:numPr>
        <w:ind w:hanging="360"/>
      </w:pPr>
      <w:r>
        <w:t>Include the voice of academic leadership, faculty, administrators</w:t>
      </w:r>
    </w:p>
    <w:p w14:paraId="37D87288" w14:textId="77777777" w:rsidR="00D4480E" w:rsidRDefault="00D4480E" w:rsidP="00D4480E">
      <w:pPr>
        <w:pStyle w:val="Normal1"/>
        <w:numPr>
          <w:ilvl w:val="0"/>
          <w:numId w:val="7"/>
        </w:numPr>
        <w:ind w:hanging="360"/>
      </w:pPr>
      <w:r>
        <w:t>Identify key stakeholders of the Blackboard Solution</w:t>
      </w:r>
    </w:p>
    <w:p w14:paraId="05AEA819" w14:textId="77777777" w:rsidR="00D4480E" w:rsidRDefault="00D4480E" w:rsidP="00D4480E">
      <w:pPr>
        <w:pStyle w:val="Normal1"/>
        <w:numPr>
          <w:ilvl w:val="0"/>
          <w:numId w:val="7"/>
        </w:numPr>
        <w:ind w:hanging="360"/>
      </w:pPr>
      <w:r>
        <w:t>Brainstorm with a cross representative audience to determine scenarios</w:t>
      </w:r>
    </w:p>
    <w:p w14:paraId="18736EA6" w14:textId="77777777" w:rsidR="00D4480E" w:rsidRDefault="00D4480E" w:rsidP="00D4480E">
      <w:pPr>
        <w:pStyle w:val="Normal1"/>
        <w:numPr>
          <w:ilvl w:val="0"/>
          <w:numId w:val="7"/>
        </w:numPr>
        <w:ind w:hanging="360"/>
      </w:pPr>
      <w:r>
        <w:t>Collect and prioritize desired outcomes from the Core team and key stakeholders</w:t>
      </w:r>
    </w:p>
    <w:p w14:paraId="1F688630" w14:textId="77777777" w:rsidR="00D4480E" w:rsidRDefault="00D4480E" w:rsidP="00D4480E">
      <w:pPr>
        <w:pStyle w:val="Normal1"/>
        <w:numPr>
          <w:ilvl w:val="0"/>
          <w:numId w:val="7"/>
        </w:numPr>
        <w:ind w:hanging="360"/>
      </w:pPr>
      <w:r>
        <w:t>Align scenarios to outcomes</w:t>
      </w:r>
    </w:p>
    <w:p w14:paraId="07F0958A" w14:textId="11EA0DB6" w:rsidR="00D4480E" w:rsidRDefault="00D51AE4" w:rsidP="00D4480E">
      <w:pPr>
        <w:pStyle w:val="Normal1"/>
        <w:numPr>
          <w:ilvl w:val="0"/>
          <w:numId w:val="7"/>
        </w:numPr>
        <w:ind w:hanging="360"/>
      </w:pPr>
      <w:r>
        <w:t>Create</w:t>
      </w:r>
      <w:r w:rsidR="00D4480E">
        <w:t xml:space="preserve"> action plans to move the outcomes forward</w:t>
      </w:r>
    </w:p>
    <w:p w14:paraId="2190D988" w14:textId="30472C29" w:rsidR="00D4480E" w:rsidRPr="00D4480E" w:rsidRDefault="00D4480E" w:rsidP="007877EB">
      <w:pPr>
        <w:pStyle w:val="Normal1"/>
        <w:numPr>
          <w:ilvl w:val="0"/>
          <w:numId w:val="7"/>
        </w:numPr>
        <w:ind w:hanging="360"/>
      </w:pPr>
      <w:r>
        <w:t>Discover gaps and document potential issues</w:t>
      </w:r>
    </w:p>
    <w:p w14:paraId="45D2AC03" w14:textId="77777777" w:rsidR="007877EB" w:rsidRDefault="007877EB" w:rsidP="007877EB">
      <w:pPr>
        <w:pStyle w:val="Heading1"/>
      </w:pPr>
      <w:bookmarkStart w:id="1" w:name="_Toc482738358"/>
      <w:r>
        <w:rPr>
          <w:color w:val="000000"/>
        </w:rPr>
        <w:t>Introduction</w:t>
      </w:r>
      <w:bookmarkEnd w:id="1"/>
    </w:p>
    <w:p w14:paraId="3E1DCC4D" w14:textId="77777777" w:rsidR="007877EB" w:rsidRDefault="007877EB" w:rsidP="007877EB">
      <w:pPr>
        <w:pStyle w:val="Normal1"/>
      </w:pPr>
    </w:p>
    <w:p w14:paraId="78BF8E95" w14:textId="720445E4" w:rsidR="00D51AE4" w:rsidRDefault="007877EB" w:rsidP="007877EB">
      <w:pPr>
        <w:pStyle w:val="Normal1"/>
      </w:pPr>
      <w:r>
        <w:t xml:space="preserve">This executive overview is the result of the Blackboard Academic Technology Planning Consultation Service for </w:t>
      </w:r>
      <w:r w:rsidR="002C68BC">
        <w:t>Mayville State University</w:t>
      </w:r>
      <w:r>
        <w:t xml:space="preserve">, which occurred onsite at </w:t>
      </w:r>
      <w:r w:rsidR="00435F8D">
        <w:t>MaSU</w:t>
      </w:r>
      <w:r w:rsidR="003814AA">
        <w:t xml:space="preserve"> </w:t>
      </w:r>
      <w:r>
        <w:t xml:space="preserve">on </w:t>
      </w:r>
      <w:r w:rsidR="005E17E6">
        <w:t>April 11-13</w:t>
      </w:r>
      <w:r w:rsidR="00CD2954">
        <w:t>, 2017</w:t>
      </w:r>
      <w:r>
        <w:t xml:space="preserve">.  In planning for the sessions, </w:t>
      </w:r>
      <w:r w:rsidR="00435F8D">
        <w:t>MaSU</w:t>
      </w:r>
      <w:r w:rsidR="003814AA">
        <w:t xml:space="preserve"> </w:t>
      </w:r>
      <w:r>
        <w:t>noted specific objectives as a starting point, and the agenda</w:t>
      </w:r>
      <w:r>
        <w:rPr>
          <w:rStyle w:val="FootnoteReference"/>
        </w:rPr>
        <w:footnoteReference w:id="1"/>
      </w:r>
      <w:r>
        <w:t xml:space="preserve"> was crafted to ensure those were covered as a part of the sessions. This report focuses on planning for the transition to Learn, deployment of Collaborate Ultra and possible implementation of the Content System. </w:t>
      </w:r>
      <w:r w:rsidR="002A55D5">
        <w:t>A timeline for t</w:t>
      </w:r>
      <w:r>
        <w:t xml:space="preserve">he transition to SaaS </w:t>
      </w:r>
      <w:r w:rsidR="002A55D5">
        <w:t xml:space="preserve">was developed. The transition to SaaS </w:t>
      </w:r>
      <w:r>
        <w:t>will have a separate</w:t>
      </w:r>
      <w:r w:rsidR="003814AA">
        <w:t>, detailed</w:t>
      </w:r>
      <w:r>
        <w:t xml:space="preserve"> work stream sp</w:t>
      </w:r>
      <w:r w:rsidR="002A55D5">
        <w:t>ecific to that area</w:t>
      </w:r>
      <w:r>
        <w:t xml:space="preserve"> once </w:t>
      </w:r>
      <w:r w:rsidR="00435F8D">
        <w:t>MaSU</w:t>
      </w:r>
      <w:r w:rsidR="003814AA">
        <w:t xml:space="preserve"> </w:t>
      </w:r>
      <w:r>
        <w:t>is engaged with Blackboard’s Hosting team.</w:t>
      </w:r>
    </w:p>
    <w:p w14:paraId="0A81A2D3" w14:textId="77777777" w:rsidR="007877EB" w:rsidRDefault="007877EB" w:rsidP="007877EB">
      <w:pPr>
        <w:pStyle w:val="Normal1"/>
      </w:pPr>
    </w:p>
    <w:p w14:paraId="2A503160" w14:textId="77777777" w:rsidR="007877EB" w:rsidRDefault="007877EB" w:rsidP="007877EB">
      <w:pPr>
        <w:pStyle w:val="Normal1"/>
      </w:pPr>
      <w:r>
        <w:t>The intended purposes of this document are as follows:</w:t>
      </w:r>
    </w:p>
    <w:p w14:paraId="6182F69B" w14:textId="77777777" w:rsidR="007877EB" w:rsidRDefault="007877EB" w:rsidP="007877EB">
      <w:pPr>
        <w:pStyle w:val="Normal1"/>
      </w:pPr>
    </w:p>
    <w:p w14:paraId="783B8421" w14:textId="5B42C8BF" w:rsidR="007877EB" w:rsidRDefault="007877EB" w:rsidP="007877EB">
      <w:pPr>
        <w:pStyle w:val="Normal1"/>
        <w:numPr>
          <w:ilvl w:val="0"/>
          <w:numId w:val="2"/>
        </w:numPr>
        <w:spacing w:line="276" w:lineRule="auto"/>
        <w:ind w:hanging="360"/>
      </w:pPr>
      <w:r>
        <w:t xml:space="preserve">Document discussions and conclusions reached during the </w:t>
      </w:r>
      <w:r w:rsidR="00A96CF4">
        <w:t>implementation</w:t>
      </w:r>
      <w:r>
        <w:t xml:space="preserve"> planning consultation sessions</w:t>
      </w:r>
    </w:p>
    <w:p w14:paraId="1E48CE71" w14:textId="77777777" w:rsidR="007877EB" w:rsidRDefault="007877EB" w:rsidP="007877EB">
      <w:pPr>
        <w:pStyle w:val="Normal1"/>
        <w:numPr>
          <w:ilvl w:val="0"/>
          <w:numId w:val="2"/>
        </w:numPr>
        <w:spacing w:line="276" w:lineRule="auto"/>
        <w:ind w:hanging="360"/>
      </w:pPr>
      <w:r>
        <w:t>Establish goals for the Blackboard Solution Implementation that align with broader institutional goals</w:t>
      </w:r>
    </w:p>
    <w:p w14:paraId="156716C0" w14:textId="77777777" w:rsidR="007877EB" w:rsidRDefault="007877EB" w:rsidP="007877EB">
      <w:pPr>
        <w:pStyle w:val="Normal1"/>
        <w:numPr>
          <w:ilvl w:val="0"/>
          <w:numId w:val="2"/>
        </w:numPr>
        <w:ind w:hanging="360"/>
      </w:pPr>
      <w:r>
        <w:t>Develop an implementation timeline with identified resources to ensure successful expansion of the Blackboard Solution</w:t>
      </w:r>
    </w:p>
    <w:p w14:paraId="2EE08610" w14:textId="77777777" w:rsidR="007877EB" w:rsidRDefault="007877EB" w:rsidP="007877EB">
      <w:pPr>
        <w:pStyle w:val="Normal1"/>
        <w:numPr>
          <w:ilvl w:val="0"/>
          <w:numId w:val="2"/>
        </w:numPr>
        <w:ind w:hanging="360"/>
      </w:pPr>
      <w:r>
        <w:t>Make recommendations for next steps</w:t>
      </w:r>
    </w:p>
    <w:p w14:paraId="3FD7C1AB" w14:textId="77777777" w:rsidR="00FE73A1" w:rsidRDefault="00FE73A1" w:rsidP="0000652C">
      <w:pPr>
        <w:pStyle w:val="Normal1"/>
        <w:contextualSpacing/>
      </w:pPr>
    </w:p>
    <w:p w14:paraId="1694D720" w14:textId="3A3B1EA4" w:rsidR="00FE73A1" w:rsidRDefault="007877EB" w:rsidP="0000652C">
      <w:pPr>
        <w:pStyle w:val="Normal1"/>
        <w:contextualSpacing/>
      </w:pPr>
      <w:r>
        <w:t>While we recognize that shifting contexts may necessitate a rethinking of the information and recommendations contained within, this report should be utilized as a record of a specific perspective based on known variables during the time of the consult.</w:t>
      </w:r>
    </w:p>
    <w:p w14:paraId="0552293F" w14:textId="77777777" w:rsidR="000A33A6" w:rsidRDefault="000A33A6" w:rsidP="000A33A6">
      <w:pPr>
        <w:pStyle w:val="Heading1"/>
      </w:pPr>
      <w:bookmarkStart w:id="2" w:name="_Toc482738359"/>
      <w:r>
        <w:rPr>
          <w:color w:val="000000"/>
        </w:rPr>
        <w:lastRenderedPageBreak/>
        <w:t>Key Takeaways</w:t>
      </w:r>
      <w:bookmarkEnd w:id="2"/>
    </w:p>
    <w:p w14:paraId="3C050431" w14:textId="77777777" w:rsidR="000A33A6" w:rsidRDefault="000A33A6" w:rsidP="000A33A6">
      <w:pPr>
        <w:pStyle w:val="Normal1"/>
      </w:pPr>
    </w:p>
    <w:p w14:paraId="277EAF62" w14:textId="12EDEF90" w:rsidR="000A33A6" w:rsidRPr="00291598" w:rsidRDefault="000A33A6" w:rsidP="000A33A6">
      <w:pPr>
        <w:pStyle w:val="Normal1"/>
        <w:numPr>
          <w:ilvl w:val="0"/>
          <w:numId w:val="1"/>
        </w:numPr>
        <w:ind w:hanging="360"/>
        <w:contextualSpacing/>
      </w:pPr>
      <w:r>
        <w:t xml:space="preserve">Academic Technology Planning Service </w:t>
      </w:r>
      <w:r w:rsidRPr="00291598">
        <w:t xml:space="preserve">discussions occurred </w:t>
      </w:r>
      <w:r>
        <w:t>onsite</w:t>
      </w:r>
      <w:r w:rsidRPr="00291598">
        <w:t xml:space="preserve"> </w:t>
      </w:r>
      <w:r w:rsidR="001403FD">
        <w:t>April 11-13</w:t>
      </w:r>
      <w:r>
        <w:t>, 2017</w:t>
      </w:r>
    </w:p>
    <w:p w14:paraId="421B0570" w14:textId="77777777" w:rsidR="000A33A6" w:rsidRPr="00291598" w:rsidRDefault="000A33A6" w:rsidP="000A33A6">
      <w:pPr>
        <w:pStyle w:val="Normal1"/>
        <w:numPr>
          <w:ilvl w:val="0"/>
          <w:numId w:val="1"/>
        </w:numPr>
        <w:ind w:hanging="360"/>
        <w:contextualSpacing/>
      </w:pPr>
      <w:r>
        <w:t>Several scenarios/use cases</w:t>
      </w:r>
      <w:r w:rsidRPr="00291598">
        <w:t xml:space="preserve"> were developed by the core team and meeting participants </w:t>
      </w:r>
      <w:r>
        <w:t>and were used to develop a customized training plan</w:t>
      </w:r>
    </w:p>
    <w:p w14:paraId="21AC746E" w14:textId="12B0DEF6" w:rsidR="000A33A6" w:rsidRPr="00291598" w:rsidRDefault="000A33A6" w:rsidP="000A33A6">
      <w:pPr>
        <w:pStyle w:val="Normal1"/>
        <w:numPr>
          <w:ilvl w:val="0"/>
          <w:numId w:val="1"/>
        </w:numPr>
        <w:ind w:hanging="360"/>
        <w:contextualSpacing/>
      </w:pPr>
      <w:r w:rsidRPr="00291598">
        <w:t>Business Drivers were identified that the Blackboard solution could assist</w:t>
      </w:r>
      <w:r w:rsidR="000B682B">
        <w:t xml:space="preserve"> the institution</w:t>
      </w:r>
      <w:r w:rsidRPr="00291598">
        <w:t xml:space="preserve"> in accomplishing</w:t>
      </w:r>
    </w:p>
    <w:p w14:paraId="6FFB5229" w14:textId="23ACC758" w:rsidR="000A33A6" w:rsidRDefault="000A33A6" w:rsidP="000A33A6">
      <w:pPr>
        <w:pStyle w:val="Normal1"/>
        <w:numPr>
          <w:ilvl w:val="0"/>
          <w:numId w:val="1"/>
        </w:numPr>
        <w:ind w:hanging="360"/>
        <w:contextualSpacing/>
      </w:pPr>
      <w:r>
        <w:t xml:space="preserve">A detailed high level timeline was developed to prepare </w:t>
      </w:r>
      <w:r w:rsidR="00435F8D">
        <w:t>MaSU</w:t>
      </w:r>
      <w:r>
        <w:t xml:space="preserve"> for the transition to Learn in SaaS</w:t>
      </w:r>
    </w:p>
    <w:p w14:paraId="34DB4FA6" w14:textId="0BF5345B" w:rsidR="00311EB8" w:rsidRPr="00B01FC3" w:rsidRDefault="00311EB8" w:rsidP="000A33A6">
      <w:pPr>
        <w:pStyle w:val="Normal1"/>
        <w:numPr>
          <w:ilvl w:val="0"/>
          <w:numId w:val="1"/>
        </w:numPr>
        <w:ind w:hanging="360"/>
        <w:contextualSpacing/>
      </w:pPr>
      <w:r>
        <w:t xml:space="preserve">Planning data can be found here: </w:t>
      </w:r>
      <w:hyperlink r:id="rId10" w:history="1">
        <w:r w:rsidRPr="00311EB8">
          <w:rPr>
            <w:rStyle w:val="Hyperlink"/>
          </w:rPr>
          <w:t>http://bit.ly/masu-pl</w:t>
        </w:r>
        <w:bookmarkStart w:id="3" w:name="_GoBack"/>
        <w:bookmarkEnd w:id="3"/>
        <w:r w:rsidRPr="00311EB8">
          <w:rPr>
            <w:rStyle w:val="Hyperlink"/>
          </w:rPr>
          <w:t>anning</w:t>
        </w:r>
      </w:hyperlink>
    </w:p>
    <w:p w14:paraId="178BE390" w14:textId="584BA03F" w:rsidR="000A33A6" w:rsidRDefault="00435F8D" w:rsidP="000A33A6">
      <w:pPr>
        <w:pStyle w:val="Normal1"/>
        <w:numPr>
          <w:ilvl w:val="0"/>
          <w:numId w:val="1"/>
        </w:numPr>
        <w:ind w:hanging="360"/>
        <w:contextualSpacing/>
      </w:pPr>
      <w:r>
        <w:t>MaSU</w:t>
      </w:r>
      <w:r w:rsidR="000A33A6">
        <w:t xml:space="preserve"> currently deploys the Moodle LMS and the Blackboard Collaborate web conferencing solution and is looking to achieve the following:</w:t>
      </w:r>
    </w:p>
    <w:p w14:paraId="6CA5B7BE" w14:textId="4382F985" w:rsidR="000A33A6" w:rsidRDefault="000A33A6" w:rsidP="000A33A6">
      <w:pPr>
        <w:pStyle w:val="Normal1"/>
        <w:numPr>
          <w:ilvl w:val="0"/>
          <w:numId w:val="1"/>
        </w:numPr>
        <w:contextualSpacing/>
      </w:pPr>
      <w:r>
        <w:t xml:space="preserve">Transition to the North Dakota shared SaaS deployment of Learn with a desired “go live” start date of </w:t>
      </w:r>
      <w:r w:rsidR="000B682B">
        <w:t>May 15</w:t>
      </w:r>
      <w:r>
        <w:t>, 201</w:t>
      </w:r>
      <w:bookmarkStart w:id="4" w:name="h.gjdgxs" w:colFirst="0" w:colLast="0"/>
      <w:bookmarkEnd w:id="4"/>
      <w:r w:rsidR="000B682B">
        <w:t>8</w:t>
      </w:r>
    </w:p>
    <w:p w14:paraId="00129384" w14:textId="77777777" w:rsidR="000A33A6" w:rsidRDefault="000A33A6" w:rsidP="0000652C">
      <w:pPr>
        <w:pStyle w:val="Normal1"/>
        <w:contextualSpacing/>
      </w:pPr>
    </w:p>
    <w:p w14:paraId="003C2ABA" w14:textId="77777777" w:rsidR="001D3353" w:rsidRDefault="001D3353" w:rsidP="00C61D40">
      <w:pPr>
        <w:pStyle w:val="Normal1"/>
        <w:pBdr>
          <w:bottom w:val="single" w:sz="4" w:space="1" w:color="auto"/>
        </w:pBdr>
      </w:pPr>
    </w:p>
    <w:p w14:paraId="499E9BEF" w14:textId="39E6DBAE" w:rsidR="003C63E0" w:rsidRDefault="002C68BC" w:rsidP="003C63E0">
      <w:pPr>
        <w:pStyle w:val="Heading1"/>
        <w:rPr>
          <w:color w:val="000000"/>
        </w:rPr>
      </w:pPr>
      <w:bookmarkStart w:id="5" w:name="_Toc482738360"/>
      <w:r>
        <w:rPr>
          <w:color w:val="000000"/>
        </w:rPr>
        <w:t>Mayville State University</w:t>
      </w:r>
      <w:r w:rsidR="003C63E0" w:rsidRPr="003C63E0">
        <w:rPr>
          <w:color w:val="000000"/>
        </w:rPr>
        <w:t xml:space="preserve"> Mission Statement</w:t>
      </w:r>
      <w:r w:rsidR="00F0678A">
        <w:rPr>
          <w:color w:val="000000"/>
        </w:rPr>
        <w:t xml:space="preserve"> and Strategic Outcomes</w:t>
      </w:r>
      <w:bookmarkEnd w:id="5"/>
    </w:p>
    <w:p w14:paraId="0B8D2004" w14:textId="527AF4AE" w:rsidR="00F0678A" w:rsidRPr="00F0678A" w:rsidRDefault="00F0678A" w:rsidP="001613F8">
      <w:pPr>
        <w:pStyle w:val="Normal1"/>
        <w:contextualSpacing/>
      </w:pPr>
      <w:r>
        <w:t xml:space="preserve">The core project team reflected on the </w:t>
      </w:r>
      <w:r w:rsidR="00435F8D">
        <w:t>MaSU</w:t>
      </w:r>
      <w:r>
        <w:t xml:space="preserve"> mission and strategic outcomes. Through an engaged </w:t>
      </w:r>
      <w:r w:rsidR="00B26504">
        <w:t>discussion,</w:t>
      </w:r>
      <w:r>
        <w:t xml:space="preserve"> the team identified </w:t>
      </w:r>
      <w:r w:rsidR="00815133">
        <w:t>key business drivers</w:t>
      </w:r>
      <w:r>
        <w:t xml:space="preserve"> to which the Blackboard solution could help </w:t>
      </w:r>
      <w:r w:rsidR="00435F8D">
        <w:t>MaSU</w:t>
      </w:r>
      <w:r>
        <w:t xml:space="preserve"> make progress. The mission statement and </w:t>
      </w:r>
      <w:r w:rsidR="00815133">
        <w:t>drivers</w:t>
      </w:r>
      <w:r>
        <w:t xml:space="preserve"> are documented below. </w:t>
      </w:r>
    </w:p>
    <w:p w14:paraId="4011FB8A" w14:textId="77777777" w:rsidR="00F0678A" w:rsidRDefault="00F0678A" w:rsidP="001613F8">
      <w:pPr>
        <w:pStyle w:val="Normal1"/>
        <w:contextualSpacing/>
      </w:pPr>
    </w:p>
    <w:p w14:paraId="682D5B75" w14:textId="2EFD8875" w:rsidR="00C4231A" w:rsidRPr="008638B2" w:rsidRDefault="00F0678A" w:rsidP="008638B2">
      <w:pPr>
        <w:pStyle w:val="Normal1"/>
        <w:contextualSpacing/>
        <w:rPr>
          <w:i/>
        </w:rPr>
      </w:pPr>
      <w:r>
        <w:rPr>
          <w:i/>
        </w:rPr>
        <w:t xml:space="preserve">Mission Statement: </w:t>
      </w:r>
      <w:r w:rsidR="00815133" w:rsidRPr="00815133">
        <w:rPr>
          <w:i/>
        </w:rPr>
        <w:t>Mayville State University is dedicated to excellence in teaching, service, and scholarship in dynamic, inclusive and supportive learning environments that are individually focused. We offer quality undergraduate and master's programs enriched with practical experiences to prepare al</w:t>
      </w:r>
      <w:r w:rsidR="008638B2">
        <w:rPr>
          <w:i/>
        </w:rPr>
        <w:t>l learners for a global economy.</w:t>
      </w:r>
    </w:p>
    <w:p w14:paraId="50FEF5D3" w14:textId="5DE1F032" w:rsidR="00EA22C5" w:rsidRPr="00294833" w:rsidRDefault="00EA22C5" w:rsidP="008638B2">
      <w:pPr>
        <w:pStyle w:val="Normal1"/>
        <w:pBdr>
          <w:bottom w:val="single" w:sz="4" w:space="1" w:color="auto"/>
        </w:pBdr>
      </w:pPr>
    </w:p>
    <w:bookmarkStart w:id="6" w:name="_Toc482738361"/>
    <w:p w14:paraId="5AA2BB6D" w14:textId="77777777" w:rsidR="0000652C" w:rsidRDefault="0000652C" w:rsidP="0000652C">
      <w:pPr>
        <w:pStyle w:val="Heading1"/>
      </w:pPr>
      <w:r>
        <w:rPr>
          <w:noProof/>
        </w:rPr>
        <mc:AlternateContent>
          <mc:Choice Requires="wpg">
            <w:drawing>
              <wp:anchor distT="0" distB="0" distL="114300" distR="114300" simplePos="0" relativeHeight="251659264" behindDoc="1" locked="0" layoutInCell="0" hidden="0" allowOverlap="1" wp14:anchorId="53CDCCC3" wp14:editId="19352F35">
                <wp:simplePos x="0" y="0"/>
                <wp:positionH relativeFrom="margin">
                  <wp:posOffset>2400300</wp:posOffset>
                </wp:positionH>
                <wp:positionV relativeFrom="paragraph">
                  <wp:posOffset>304800</wp:posOffset>
                </wp:positionV>
                <wp:extent cx="3708400" cy="2120900"/>
                <wp:effectExtent l="0" t="0" r="0" b="12700"/>
                <wp:wrapSquare wrapText="bothSides" distT="0" distB="0" distL="114300" distR="114300"/>
                <wp:docPr id="4" name="Group 4"/>
                <wp:cNvGraphicFramePr/>
                <a:graphic xmlns:a="http://schemas.openxmlformats.org/drawingml/2006/main">
                  <a:graphicData uri="http://schemas.microsoft.com/office/word/2010/wordprocessingGroup">
                    <wpg:wgp>
                      <wpg:cNvGrpSpPr/>
                      <wpg:grpSpPr>
                        <a:xfrm>
                          <a:off x="0" y="0"/>
                          <a:ext cx="3708400" cy="2120900"/>
                          <a:chOff x="0" y="0"/>
                          <a:chExt cx="3709669" cy="2120900"/>
                        </a:xfrm>
                      </wpg:grpSpPr>
                      <wpg:grpSp>
                        <wpg:cNvPr id="1" name="Group 1"/>
                        <wpg:cNvGrpSpPr/>
                        <wpg:grpSpPr>
                          <a:xfrm>
                            <a:off x="0" y="0"/>
                            <a:ext cx="3709669" cy="2120900"/>
                            <a:chOff x="0" y="0"/>
                            <a:chExt cx="3709669" cy="2120900"/>
                          </a:xfrm>
                        </wpg:grpSpPr>
                        <wps:wsp>
                          <wps:cNvPr id="2" name="Rectangle 2"/>
                          <wps:cNvSpPr/>
                          <wps:spPr>
                            <a:xfrm>
                              <a:off x="0" y="0"/>
                              <a:ext cx="3709650" cy="2120900"/>
                            </a:xfrm>
                            <a:prstGeom prst="rect">
                              <a:avLst/>
                            </a:prstGeom>
                            <a:noFill/>
                            <a:ln>
                              <a:noFill/>
                            </a:ln>
                          </wps:spPr>
                          <wps:txbx>
                            <w:txbxContent>
                              <w:p w14:paraId="03DA6828" w14:textId="77777777" w:rsidR="00836149" w:rsidRDefault="00836149" w:rsidP="0000652C">
                                <w:pPr>
                                  <w:pStyle w:val="Normal1"/>
                                  <w:textDirection w:val="btLr"/>
                                </w:pPr>
                              </w:p>
                            </w:txbxContent>
                          </wps:txbx>
                          <wps:bodyPr lIns="91425" tIns="91425" rIns="91425" bIns="91425" anchor="ctr" anchorCtr="0"/>
                        </wps:wsp>
                        <wps:wsp>
                          <wps:cNvPr id="5" name="Freeform 5"/>
                          <wps:cNvSpPr/>
                          <wps:spPr>
                            <a:xfrm>
                              <a:off x="316229" y="0"/>
                              <a:ext cx="3393440" cy="2120899"/>
                            </a:xfrm>
                            <a:custGeom>
                              <a:avLst/>
                              <a:gdLst/>
                              <a:ahLst/>
                              <a:cxnLst/>
                              <a:rect l="0" t="0" r="0" b="0"/>
                              <a:pathLst>
                                <a:path w="120000" h="120000" extrusionOk="0">
                                  <a:moveTo>
                                    <a:pt x="0" y="120000"/>
                                  </a:moveTo>
                                  <a:quadBezTo>
                                    <a:pt x="20000" y="40000"/>
                                    <a:pt x="101250" y="15000"/>
                                  </a:quadBezTo>
                                  <a:lnTo>
                                    <a:pt x="100193" y="0"/>
                                  </a:lnTo>
                                  <a:lnTo>
                                    <a:pt x="120000" y="24000"/>
                                  </a:lnTo>
                                  <a:lnTo>
                                    <a:pt x="104418" y="60000"/>
                                  </a:lnTo>
                                  <a:lnTo>
                                    <a:pt x="103362" y="45000"/>
                                  </a:lnTo>
                                  <a:quadBezTo>
                                    <a:pt x="30000" y="55000"/>
                                    <a:pt x="0" y="120000"/>
                                  </a:quadBezTo>
                                  <a:close/>
                                </a:path>
                              </a:pathLst>
                            </a:custGeom>
                            <a:solidFill>
                              <a:srgbClr val="8CB3E3"/>
                            </a:solidFill>
                            <a:ln>
                              <a:noFill/>
                            </a:ln>
                          </wps:spPr>
                          <wps:txbx>
                            <w:txbxContent>
                              <w:p w14:paraId="1716D2EA" w14:textId="77777777" w:rsidR="00836149" w:rsidRDefault="00836149" w:rsidP="0000652C">
                                <w:pPr>
                                  <w:pStyle w:val="Normal1"/>
                                  <w:textDirection w:val="btLr"/>
                                </w:pPr>
                              </w:p>
                            </w:txbxContent>
                          </wps:txbx>
                          <wps:bodyPr lIns="91425" tIns="91425" rIns="91425" bIns="91425" anchor="ctr" anchorCtr="0"/>
                        </wps:wsp>
                        <wps:wsp>
                          <wps:cNvPr id="6" name="Oval 6"/>
                          <wps:cNvSpPr/>
                          <wps:spPr>
                            <a:xfrm>
                              <a:off x="748854" y="1463845"/>
                              <a:ext cx="88229" cy="88229"/>
                            </a:xfrm>
                            <a:prstGeom prst="ellipse">
                              <a:avLst/>
                            </a:prstGeom>
                            <a:solidFill>
                              <a:schemeClr val="accent1"/>
                            </a:solidFill>
                            <a:ln w="25400" cap="flat" cmpd="sng">
                              <a:solidFill>
                                <a:schemeClr val="lt1"/>
                              </a:solidFill>
                              <a:prstDash val="solid"/>
                              <a:round/>
                              <a:headEnd type="none" w="med" len="med"/>
                              <a:tailEnd type="none" w="med" len="med"/>
                            </a:ln>
                          </wps:spPr>
                          <wps:txbx>
                            <w:txbxContent>
                              <w:p w14:paraId="3D665B9D" w14:textId="77777777" w:rsidR="00836149" w:rsidRDefault="00836149" w:rsidP="0000652C">
                                <w:pPr>
                                  <w:pStyle w:val="Normal1"/>
                                  <w:textDirection w:val="btLr"/>
                                </w:pPr>
                              </w:p>
                            </w:txbxContent>
                          </wps:txbx>
                          <wps:bodyPr lIns="91425" tIns="91425" rIns="91425" bIns="91425" anchor="ctr" anchorCtr="0"/>
                        </wps:wsp>
                        <wps:wsp>
                          <wps:cNvPr id="7" name="Rectangle 7"/>
                          <wps:cNvSpPr/>
                          <wps:spPr>
                            <a:xfrm>
                              <a:off x="792879" y="1507958"/>
                              <a:ext cx="790670" cy="612940"/>
                            </a:xfrm>
                            <a:prstGeom prst="rect">
                              <a:avLst/>
                            </a:prstGeom>
                            <a:noFill/>
                            <a:ln>
                              <a:noFill/>
                            </a:ln>
                          </wps:spPr>
                          <wps:txbx>
                            <w:txbxContent>
                              <w:p w14:paraId="064097EF" w14:textId="77777777" w:rsidR="00836149" w:rsidRDefault="00836149" w:rsidP="0000652C">
                                <w:pPr>
                                  <w:pStyle w:val="Normal1"/>
                                  <w:textDirection w:val="btLr"/>
                                </w:pPr>
                              </w:p>
                            </w:txbxContent>
                          </wps:txbx>
                          <wps:bodyPr lIns="91425" tIns="91425" rIns="91425" bIns="91425" anchor="ctr" anchorCtr="0"/>
                        </wps:wsp>
                        <wps:wsp>
                          <wps:cNvPr id="8" name="Text Box 8"/>
                          <wps:cNvSpPr txBox="1"/>
                          <wps:spPr>
                            <a:xfrm>
                              <a:off x="792879" y="1507958"/>
                              <a:ext cx="790670" cy="612940"/>
                            </a:xfrm>
                            <a:prstGeom prst="rect">
                              <a:avLst/>
                            </a:prstGeom>
                            <a:noFill/>
                            <a:ln>
                              <a:noFill/>
                            </a:ln>
                          </wps:spPr>
                          <wps:txbx>
                            <w:txbxContent>
                              <w:p w14:paraId="714555D9" w14:textId="77777777" w:rsidR="00836149" w:rsidRDefault="00836149" w:rsidP="0000652C">
                                <w:pPr>
                                  <w:pStyle w:val="Normal1"/>
                                  <w:spacing w:after="70" w:line="215" w:lineRule="auto"/>
                                  <w:textDirection w:val="btLr"/>
                                </w:pPr>
                                <w:r>
                                  <w:rPr>
                                    <w:b/>
                                    <w:sz w:val="20"/>
                                  </w:rPr>
                                  <w:t>Business Drivers</w:t>
                                </w:r>
                              </w:p>
                            </w:txbxContent>
                          </wps:txbx>
                          <wps:bodyPr lIns="46750" tIns="0" rIns="0" bIns="0" anchor="t" anchorCtr="0"/>
                        </wps:wsp>
                        <wps:wsp>
                          <wps:cNvPr id="9" name="Oval 9"/>
                          <wps:cNvSpPr/>
                          <wps:spPr>
                            <a:xfrm>
                              <a:off x="1486219" y="887383"/>
                              <a:ext cx="159490" cy="159490"/>
                            </a:xfrm>
                            <a:prstGeom prst="ellipse">
                              <a:avLst/>
                            </a:prstGeom>
                            <a:solidFill>
                              <a:schemeClr val="accent1"/>
                            </a:solidFill>
                            <a:ln w="25400" cap="flat" cmpd="sng">
                              <a:solidFill>
                                <a:schemeClr val="lt1"/>
                              </a:solidFill>
                              <a:prstDash val="solid"/>
                              <a:round/>
                              <a:headEnd type="none" w="med" len="med"/>
                              <a:tailEnd type="none" w="med" len="med"/>
                            </a:ln>
                          </wps:spPr>
                          <wps:txbx>
                            <w:txbxContent>
                              <w:p w14:paraId="44BA4DB5" w14:textId="77777777" w:rsidR="00836149" w:rsidRDefault="00836149" w:rsidP="0000652C">
                                <w:pPr>
                                  <w:pStyle w:val="Normal1"/>
                                  <w:textDirection w:val="btLr"/>
                                </w:pPr>
                              </w:p>
                            </w:txbxContent>
                          </wps:txbx>
                          <wps:bodyPr lIns="91425" tIns="91425" rIns="91425" bIns="91425" anchor="ctr" anchorCtr="0"/>
                        </wps:wsp>
                        <wps:wsp>
                          <wps:cNvPr id="10" name="Rectangle 10"/>
                          <wps:cNvSpPr/>
                          <wps:spPr>
                            <a:xfrm>
                              <a:off x="1566038" y="967129"/>
                              <a:ext cx="814424" cy="1153769"/>
                            </a:xfrm>
                            <a:prstGeom prst="rect">
                              <a:avLst/>
                            </a:prstGeom>
                            <a:noFill/>
                            <a:ln>
                              <a:noFill/>
                            </a:ln>
                          </wps:spPr>
                          <wps:txbx>
                            <w:txbxContent>
                              <w:p w14:paraId="5DCC8B39" w14:textId="77777777" w:rsidR="00836149" w:rsidRDefault="00836149" w:rsidP="0000652C">
                                <w:pPr>
                                  <w:pStyle w:val="Normal1"/>
                                  <w:textDirection w:val="btLr"/>
                                </w:pPr>
                              </w:p>
                            </w:txbxContent>
                          </wps:txbx>
                          <wps:bodyPr lIns="91425" tIns="91425" rIns="91425" bIns="91425" anchor="ctr" anchorCtr="0"/>
                        </wps:wsp>
                        <wps:wsp>
                          <wps:cNvPr id="11" name="Text Box 11"/>
                          <wps:cNvSpPr txBox="1"/>
                          <wps:spPr>
                            <a:xfrm>
                              <a:off x="1566038" y="967129"/>
                              <a:ext cx="814424" cy="1153769"/>
                            </a:xfrm>
                            <a:prstGeom prst="rect">
                              <a:avLst/>
                            </a:prstGeom>
                            <a:noFill/>
                            <a:ln>
                              <a:noFill/>
                            </a:ln>
                          </wps:spPr>
                          <wps:txbx>
                            <w:txbxContent>
                              <w:p w14:paraId="7DDD0DAC" w14:textId="77777777" w:rsidR="00836149" w:rsidRDefault="00836149" w:rsidP="0000652C">
                                <w:pPr>
                                  <w:pStyle w:val="Normal1"/>
                                  <w:spacing w:after="70" w:line="215" w:lineRule="auto"/>
                                  <w:textDirection w:val="btLr"/>
                                </w:pPr>
                                <w:r>
                                  <w:rPr>
                                    <w:b/>
                                    <w:sz w:val="20"/>
                                  </w:rPr>
                                  <w:t>Scenarios</w:t>
                                </w:r>
                              </w:p>
                            </w:txbxContent>
                          </wps:txbx>
                          <wps:bodyPr lIns="84500" tIns="0" rIns="0" bIns="0" anchor="t" anchorCtr="0"/>
                        </wps:wsp>
                        <wps:wsp>
                          <wps:cNvPr id="12" name="Oval 12"/>
                          <wps:cNvSpPr/>
                          <wps:spPr>
                            <a:xfrm>
                              <a:off x="2304465" y="536587"/>
                              <a:ext cx="220573" cy="220573"/>
                            </a:xfrm>
                            <a:prstGeom prst="ellipse">
                              <a:avLst/>
                            </a:prstGeom>
                            <a:solidFill>
                              <a:schemeClr val="accent1"/>
                            </a:solidFill>
                            <a:ln w="25400" cap="flat" cmpd="sng">
                              <a:solidFill>
                                <a:schemeClr val="lt1"/>
                              </a:solidFill>
                              <a:prstDash val="solid"/>
                              <a:round/>
                              <a:headEnd type="none" w="med" len="med"/>
                              <a:tailEnd type="none" w="med" len="med"/>
                            </a:ln>
                          </wps:spPr>
                          <wps:txbx>
                            <w:txbxContent>
                              <w:p w14:paraId="70D4FFC0" w14:textId="77777777" w:rsidR="00836149" w:rsidRDefault="00836149" w:rsidP="0000652C">
                                <w:pPr>
                                  <w:pStyle w:val="Normal1"/>
                                  <w:textDirection w:val="btLr"/>
                                </w:pPr>
                              </w:p>
                            </w:txbxContent>
                          </wps:txbx>
                          <wps:bodyPr lIns="91425" tIns="91425" rIns="91425" bIns="91425" anchor="ctr" anchorCtr="0"/>
                        </wps:wsp>
                        <wps:wsp>
                          <wps:cNvPr id="13" name="Rectangle 13"/>
                          <wps:cNvSpPr/>
                          <wps:spPr>
                            <a:xfrm>
                              <a:off x="2414751" y="646874"/>
                              <a:ext cx="814424" cy="1474025"/>
                            </a:xfrm>
                            <a:prstGeom prst="rect">
                              <a:avLst/>
                            </a:prstGeom>
                            <a:noFill/>
                            <a:ln>
                              <a:noFill/>
                            </a:ln>
                          </wps:spPr>
                          <wps:txbx>
                            <w:txbxContent>
                              <w:p w14:paraId="42216CBC" w14:textId="77777777" w:rsidR="00836149" w:rsidRDefault="00836149" w:rsidP="0000652C">
                                <w:pPr>
                                  <w:pStyle w:val="Normal1"/>
                                  <w:textDirection w:val="btLr"/>
                                </w:pPr>
                              </w:p>
                            </w:txbxContent>
                          </wps:txbx>
                          <wps:bodyPr lIns="91425" tIns="91425" rIns="91425" bIns="91425" anchor="ctr" anchorCtr="0"/>
                        </wps:wsp>
                        <wps:wsp>
                          <wps:cNvPr id="14" name="Text Box 14"/>
                          <wps:cNvSpPr txBox="1"/>
                          <wps:spPr>
                            <a:xfrm>
                              <a:off x="2414751" y="646874"/>
                              <a:ext cx="1129761" cy="1474025"/>
                            </a:xfrm>
                            <a:prstGeom prst="rect">
                              <a:avLst/>
                            </a:prstGeom>
                            <a:noFill/>
                            <a:ln>
                              <a:noFill/>
                            </a:ln>
                          </wps:spPr>
                          <wps:txbx>
                            <w:txbxContent>
                              <w:p w14:paraId="3BCBB66A" w14:textId="77777777" w:rsidR="00836149" w:rsidRDefault="00836149" w:rsidP="0000652C">
                                <w:pPr>
                                  <w:pStyle w:val="Normal1"/>
                                  <w:spacing w:after="70" w:line="215" w:lineRule="auto"/>
                                  <w:textDirection w:val="btLr"/>
                                </w:pPr>
                                <w:r>
                                  <w:rPr>
                                    <w:b/>
                                    <w:sz w:val="20"/>
                                  </w:rPr>
                                  <w:t>Implementation Outcomes</w:t>
                                </w:r>
                              </w:p>
                            </w:txbxContent>
                          </wps:txbx>
                          <wps:bodyPr lIns="116875" tIns="0" rIns="0" bIns="0" anchor="t" anchorCtr="0"/>
                        </wps:wsp>
                      </wpg:grpSp>
                    </wpg:wgp>
                  </a:graphicData>
                </a:graphic>
              </wp:anchor>
            </w:drawing>
          </mc:Choice>
          <mc:Fallback xmlns:mv="urn:schemas-microsoft-com:mac:vml" xmlns:mo="http://schemas.microsoft.com/office/mac/office/2008/main">
            <w:pict>
              <v:group w14:anchorId="53CDCCC3" id="Group 4" o:spid="_x0000_s1027" style="position:absolute;margin-left:189pt;margin-top:24pt;width:292pt;height:167pt;z-index:-251657216;mso-position-horizontal-relative:margin;mso-position-vertical-relative:text" coordsize="3709669,212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" o:allowincell="f">
                <v:group id="Group 1" o:spid="_x0000_s1028" style="position:absolute;width:3709669;height:2120900" coordsize="3709669,2120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rect id="Rectangle 2" o:spid="_x0000_s1029" style="position:absolute;width:3709650;height:2120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5R1wQAA&#10;ANoAAAAPAAAAZHJzL2Rvd25yZXYueG1sRI/RasJAFETfC/7DcgXf6sYgUqOrqCi0PtXoB1yz12ww&#10;ezdmV03/visU+jjMzBlmvuxsLR7U+sqxgtEwAUFcOF1xqeB03L1/gPABWWPtmBT8kIflovc2x0y7&#10;Jx/okYdSRAj7DBWYEJpMSl8YsuiHriGO3sW1FkOUbSl1i88It7VMk2QiLVYcFww2tDFUXPO7VfA9&#10;dpRuU7/OSzs13fm4/7rhRKlBv1vNQATqwn/4r/2pFaTwuhJvgF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UdcEAAADaAAAADwAAAAAAAAAAAAAAAACXAgAAZHJzL2Rvd25y&#10;ZXYueG1sUEsFBgAAAAAEAAQA9QAAAIUDAAAAAA==&#10;" filled="f" stroked="f">
                    <v:textbox inset="91425emu,91425emu,91425emu,91425emu">
                      <w:txbxContent>
                        <w:p w14:paraId="03DA6828" w14:textId="77777777" w:rsidR="00836149" w:rsidRDefault="00836149" w:rsidP="0000652C">
                          <w:pPr>
                            <w:pStyle w:val="Normal1"/>
                            <w:textDirection w:val="btLr"/>
                          </w:pPr>
                        </w:p>
                      </w:txbxContent>
                    </v:textbox>
                  </v:rect>
                  <v:shape id="Freeform 5" o:spid="_x0000_s1030" style="position:absolute;left:316229;width:3393440;height:2120899;visibility:visible;mso-wrap-style:square;v-text-anchor:middle" coordsize="120000,1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2nKxQAA&#10;ANoAAAAPAAAAZHJzL2Rvd25yZXYueG1sRI9Ba8JAFITvgv9heUIvoptYlBDdiFgKpfWiLbbHR/aZ&#10;hGTfxuzWpP++Wyh4HGbmG2azHUwjbtS5yrKCeB6BIM6trrhQ8PH+PEtAOI+ssbFMCn7IwTYbjzaY&#10;atvzkW4nX4gAYZeigtL7NpXS5SUZdHPbEgfvYjuDPsiukLrDPsBNIxdRtJIGKw4LJba0LymvT99G&#10;waHu88f+vNwn0/ht8RR/Xv3h61Wph8mwW4PwNPh7+L/9ohUs4e9Ku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HacrFAAAA2gAAAA8AAAAAAAAAAAAAAAAAlwIAAGRycy9k&#10;b3ducmV2LnhtbFBLBQYAAAAABAAEAPUAAACJAwAAAAA=&#10;" adj="-11796480,,5400" path="m0,120000qb20000,40000l101250,15000,100193,,120000,24000,104418,60000,103362,45000qb30000,55000l0,120000xe" fillcolor="#8cb3e3" stroked="f">
                    <v:stroke joinstyle="miter"/>
                    <v:formulas/>
                    <v:path arrowok="t" o:extrusionok="f" o:connecttype="custom" textboxrect="0,0,120000,120000"/>
                    <v:textbox inset="91425emu,91425emu,91425emu,91425emu">
                      <w:txbxContent>
                        <w:p w14:paraId="1716D2EA" w14:textId="77777777" w:rsidR="00836149" w:rsidRDefault="00836149" w:rsidP="0000652C">
                          <w:pPr>
                            <w:pStyle w:val="Normal1"/>
                            <w:textDirection w:val="btLr"/>
                          </w:pPr>
                        </w:p>
                      </w:txbxContent>
                    </v:textbox>
                  </v:shape>
                  <v:oval id="Oval 6" o:spid="_x0000_s1031" style="position:absolute;left:748854;top:1463845;width:88229;height:882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5qrLwAAA&#10;ANoAAAAPAAAAZHJzL2Rvd25yZXYueG1sRI9Ra8JAEITfBf/DsYW+iF5aQSR6igiVvInWH7Dk1lww&#10;t5fm1hj/fa8g9HGYmW+Y9Xbwjeqpi3VgAx+zDBRxGWzNlYHL99d0CSoKssUmMBl4UoTtZjxaY27D&#10;g0/Un6VSCcIxRwNOpM21jqUjj3EWWuLkXUPnUZLsKm07fCS4b/Rnli20x5rTgsOW9o7K2/nuDUjB&#10;fDr+THopyvvcHY47vGaVMe9vw24FSmiQ//CrXVgDC/i7km6A3v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5qrLwAAAANoAAAAPAAAAAAAAAAAAAAAAAJcCAABkcnMvZG93bnJl&#10;di54bWxQSwUGAAAAAAQABAD1AAAAhAMAAAAA&#10;" fillcolor="#5b9bd5 [3204]" strokecolor="white [3201]" strokeweight="2pt">
                    <v:textbox inset="91425emu,91425emu,91425emu,91425emu">
                      <w:txbxContent>
                        <w:p w14:paraId="3D665B9D" w14:textId="77777777" w:rsidR="00836149" w:rsidRDefault="00836149" w:rsidP="0000652C">
                          <w:pPr>
                            <w:pStyle w:val="Normal1"/>
                            <w:textDirection w:val="btLr"/>
                          </w:pPr>
                        </w:p>
                      </w:txbxContent>
                    </v:textbox>
                  </v:oval>
                  <v:rect id="Rectangle 7" o:spid="_x0000_s1032" style="position:absolute;left:792879;top:1507958;width:790670;height:612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DftwgAA&#10;ANoAAAAPAAAAZHJzL2Rvd25yZXYueG1sRI/BbsIwEETvSPyDtUi9FadRBW2Ig6BqpZYTBD5giZc4&#10;arxOYxfC3+NKlTiOZuaNJl8OthVn6n3jWMHTNAFBXDndcK3gsP94fAHhA7LG1jEpuJKHZTEe5Zhp&#10;d+EdnctQiwhhn6ECE0KXSekrQxb91HXE0Tu53mKIsq+l7vES4baVaZLMpMWG44LBjt4MVd/lr1Ww&#10;fXaUvqd+Xdb21QzH/ebrB2dKPUyG1QJEoCHcw//tT61gDn9X4g2Q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0N+3CAAAA2gAAAA8AAAAAAAAAAAAAAAAAlwIAAGRycy9kb3du&#10;cmV2LnhtbFBLBQYAAAAABAAEAPUAAACGAwAAAAA=&#10;" filled="f" stroked="f">
                    <v:textbox inset="91425emu,91425emu,91425emu,91425emu">
                      <w:txbxContent>
                        <w:p w14:paraId="064097EF" w14:textId="77777777" w:rsidR="00836149" w:rsidRDefault="00836149" w:rsidP="0000652C">
                          <w:pPr>
                            <w:pStyle w:val="Normal1"/>
                            <w:textDirection w:val="btLr"/>
                          </w:pPr>
                        </w:p>
                      </w:txbxContent>
                    </v:textbox>
                  </v:rect>
                  <v:shapetype id="_x0000_t202" coordsize="21600,21600" o:spt="202" path="m0,0l0,21600,21600,21600,21600,0xe">
                    <v:stroke joinstyle="miter"/>
                    <v:path gradientshapeok="t" o:connecttype="rect"/>
                  </v:shapetype>
                  <v:shape id="Text Box 8" o:spid="_x0000_s1033" type="#_x0000_t202" style="position:absolute;left:792879;top:1507958;width:790670;height:612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xPhvwAA&#10;ANoAAAAPAAAAZHJzL2Rvd25yZXYueG1sRE/LisIwFN0P+A/hCm5EUx0YpDaKCANFcOELXF6aa1va&#10;3JQkU+vfm8WAy8N5Z9vBtKIn52vLChbzBARxYXXNpYLr5Xe2AuEDssbWMil4kYftZvSVYartk0/U&#10;n0MpYgj7FBVUIXSplL6oyKCf2444cg/rDIYIXSm1w2cMN61cJsmPNFhzbKiwo31FRXP+Mwr0bXq6&#10;fh+bYuHMoWvv00fe51KpyXjYrUEEGsJH/O/OtYK4NV6JN0B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uzE+G/AAAA2gAAAA8AAAAAAAAAAAAAAAAAlwIAAGRycy9kb3ducmV2&#10;LnhtbFBLBQYAAAAABAAEAPUAAACDAwAAAAA=&#10;" filled="f" stroked="f">
                    <v:textbox inset="46750emu,0,0,0">
                      <w:txbxContent>
                        <w:p w14:paraId="714555D9" w14:textId="77777777" w:rsidR="00836149" w:rsidRDefault="00836149" w:rsidP="0000652C">
                          <w:pPr>
                            <w:pStyle w:val="Normal1"/>
                            <w:spacing w:after="70" w:line="215" w:lineRule="auto"/>
                            <w:textDirection w:val="btLr"/>
                          </w:pPr>
                          <w:r>
                            <w:rPr>
                              <w:b/>
                              <w:sz w:val="20"/>
                            </w:rPr>
                            <w:t>Business Drivers</w:t>
                          </w:r>
                        </w:p>
                      </w:txbxContent>
                    </v:textbox>
                  </v:shape>
                  <v:oval id="Oval 9" o:spid="_x0000_s1034" style="position:absolute;left:1486219;top:887383;width:159490;height:1594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T65wQAA&#10;ANoAAAAPAAAAZHJzL2Rvd25yZXYueG1sRI/dasJAFITvC77DcgRvSt1oodjoKlJQcif+PMAhe8wG&#10;s2fT7DHGt+8WCr0cZuYbZrUZfKN66mId2MBsmoEiLoOtuTJwOe/eFqCiIFtsApOBJ0XYrEcvK8xt&#10;ePCR+pNUKkE45mjAibS51rF05DFOQ0ucvGvoPEqSXaVth48E942eZ9mH9lhzWnDY0pej8na6ewNS&#10;MB8P36+9FOX93e0PW7xmlTGT8bBdghIa5D/81y6sgU/4vZJugF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Hk+ucEAAADaAAAADwAAAAAAAAAAAAAAAACXAgAAZHJzL2Rvd25y&#10;ZXYueG1sUEsFBgAAAAAEAAQA9QAAAIUDAAAAAA==&#10;" fillcolor="#5b9bd5 [3204]" strokecolor="white [3201]" strokeweight="2pt">
                    <v:textbox inset="91425emu,91425emu,91425emu,91425emu">
                      <w:txbxContent>
                        <w:p w14:paraId="44BA4DB5" w14:textId="77777777" w:rsidR="00836149" w:rsidRDefault="00836149" w:rsidP="0000652C">
                          <w:pPr>
                            <w:pStyle w:val="Normal1"/>
                            <w:textDirection w:val="btLr"/>
                          </w:pPr>
                        </w:p>
                      </w:txbxContent>
                    </v:textbox>
                  </v:oval>
                  <v:rect id="Rectangle 10" o:spid="_x0000_s1035" style="position:absolute;left:1566038;top:967129;width:814424;height:11537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o2jwwAA&#10;ANsAAAAPAAAAZHJzL2Rvd25yZXYueG1sRI9Bb8IwDIXvk/gPkZF2GykVQlshIJiGtO20FX6AaUxT&#10;0Thdk0H37+cDEjdb7/m9z8v14Ft1oT42gQ1MJxko4irYhmsDh/3u6RlUTMgW28Bk4I8irFejhyUW&#10;Nlz5my5lqpWEcCzQgEupK7SOlSOPcRI6YtFOofeYZO1rbXu8SrhvdZ5lc+2xYWlw2NGro+pc/noD&#10;X7NA+Vset2XtX9xw3H9+/ODcmMfxsFmASjSku/l2/W4FX+jlFxl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o2jwwAAANsAAAAPAAAAAAAAAAAAAAAAAJcCAABkcnMvZG93&#10;bnJldi54bWxQSwUGAAAAAAQABAD1AAAAhwMAAAAA&#10;" filled="f" stroked="f">
                    <v:textbox inset="91425emu,91425emu,91425emu,91425emu">
                      <w:txbxContent>
                        <w:p w14:paraId="5DCC8B39" w14:textId="77777777" w:rsidR="00836149" w:rsidRDefault="00836149" w:rsidP="0000652C">
                          <w:pPr>
                            <w:pStyle w:val="Normal1"/>
                            <w:textDirection w:val="btLr"/>
                          </w:pPr>
                        </w:p>
                      </w:txbxContent>
                    </v:textbox>
                  </v:rect>
                  <v:shape id="Text Box 11" o:spid="_x0000_s1036" type="#_x0000_t202" style="position:absolute;left:1566038;top:967129;width:814424;height:11537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9zhwwAA&#10;ANsAAAAPAAAAZHJzL2Rvd25yZXYueG1sRI9Ba8MwDIXvg/0Ho8Fui9OxlpLWCaEwtmu7XnpTbS0J&#10;i+XUdtO0v74eDHaTeO99elpXk+3FSD50jhXMshwEsXam40bB/uv9ZQkiRGSDvWNScKUAVfn4sMbC&#10;uAtvadzFRiQIhwIVtDEOhZRBt2QxZG4gTtq38xZjWn0jjcdLgttevub5QlrsOF1ocaBNS/pnd7aJ&#10;cuoOZ3nzH+Pi7VjP98et1vWk1PPTVK9ARJriv/kv/WlS/Rn8/pIGk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P9zhwwAAANsAAAAPAAAAAAAAAAAAAAAAAJcCAABkcnMvZG93&#10;bnJldi54bWxQSwUGAAAAAAQABAD1AAAAhwMAAAAA&#10;" filled="f" stroked="f">
                    <v:textbox inset="84500emu,0,0,0">
                      <w:txbxContent>
                        <w:p w14:paraId="7DDD0DAC" w14:textId="77777777" w:rsidR="00836149" w:rsidRDefault="00836149" w:rsidP="0000652C">
                          <w:pPr>
                            <w:pStyle w:val="Normal1"/>
                            <w:spacing w:after="70" w:line="215" w:lineRule="auto"/>
                            <w:textDirection w:val="btLr"/>
                          </w:pPr>
                          <w:r>
                            <w:rPr>
                              <w:b/>
                              <w:sz w:val="20"/>
                            </w:rPr>
                            <w:t>Scenarios</w:t>
                          </w:r>
                        </w:p>
                      </w:txbxContent>
                    </v:textbox>
                  </v:shape>
                  <v:oval id="Oval 12" o:spid="_x0000_s1037" style="position:absolute;left:2304465;top:536587;width:220573;height:2205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9czvwAA&#10;ANsAAAAPAAAAZHJzL2Rvd25yZXYueG1sRE/NasJAEL4XfIdlCr0U3ahQJLqKCEpuovUBhuyYDWZn&#10;0+wY49t3CwVv8/H9zmoz+Eb11MU6sIHpJANFXAZbc2Xg8r0fL0BFQbbYBCYDT4qwWY/eVpjb8OAT&#10;9WepVArhmKMBJ9LmWsfSkcc4CS1x4q6h8ygJdpW2HT5SuG/0LMu+tMeaU4PDlnaOytv57g1IwXw6&#10;/nz2UpT3uTsct3jNKmM+3oftEpTQIC/xv7uwaf4M/n5JB+j1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Ev1zO/AAAA2wAAAA8AAAAAAAAAAAAAAAAAlwIAAGRycy9kb3ducmV2&#10;LnhtbFBLBQYAAAAABAAEAPUAAACDAwAAAAA=&#10;" fillcolor="#5b9bd5 [3204]" strokecolor="white [3201]" strokeweight="2pt">
                    <v:textbox inset="91425emu,91425emu,91425emu,91425emu">
                      <w:txbxContent>
                        <w:p w14:paraId="70D4FFC0" w14:textId="77777777" w:rsidR="00836149" w:rsidRDefault="00836149" w:rsidP="0000652C">
                          <w:pPr>
                            <w:pStyle w:val="Normal1"/>
                            <w:textDirection w:val="btLr"/>
                          </w:pPr>
                        </w:p>
                      </w:txbxContent>
                    </v:textbox>
                  </v:oval>
                  <v:rect id="Rectangle 13" o:spid="_x0000_s1038" style="position:absolute;left:2414751;top:646874;width:814424;height:1474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BPUwAAA&#10;ANsAAAAPAAAAZHJzL2Rvd25yZXYueG1sRE/NasJAEL4LvsMygjfdGIto6ipaLLSeNPYBptlpNpid&#10;TbOrpm/fFQRv8/H9znLd2VpcqfWVYwWTcQKCuHC64lLB1+l9NAfhA7LG2jEp+CMP61W/t8RMuxsf&#10;6ZqHUsQQ9hkqMCE0mZS+MGTRj11DHLkf11oMEbal1C3eYritZZokM2mx4thgsKE3Q8U5v1gFhxdH&#10;6S7127y0C9N9n/afvzhTajjoNq8gAnXhKX64P3ScP4X7L/EAuf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tBPUwAAAANsAAAAPAAAAAAAAAAAAAAAAAJcCAABkcnMvZG93bnJl&#10;di54bWxQSwUGAAAAAAQABAD1AAAAhAMAAAAA&#10;" filled="f" stroked="f">
                    <v:textbox inset="91425emu,91425emu,91425emu,91425emu">
                      <w:txbxContent>
                        <w:p w14:paraId="42216CBC" w14:textId="77777777" w:rsidR="00836149" w:rsidRDefault="00836149" w:rsidP="0000652C">
                          <w:pPr>
                            <w:pStyle w:val="Normal1"/>
                            <w:textDirection w:val="btLr"/>
                          </w:pPr>
                        </w:p>
                      </w:txbxContent>
                    </v:textbox>
                  </v:rect>
                  <v:shape id="Text Box 14" o:spid="_x0000_s1039" type="#_x0000_t202" style="position:absolute;left:2414751;top:646874;width:1129761;height:147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M+3wgAA&#10;ANsAAAAPAAAAZHJzL2Rvd25yZXYueG1sRI/RisIwEEXfBf8hjLAvsk13V8RWo1RB9NXqBwzNbFts&#10;JiWJ2v17Iyz4NsO9c8+d1WYwnbiT861lBV9JCoK4srrlWsHlvP9cgPABWWNnmRT8kYfNejxaYa7t&#10;g090L0MtYgj7HBU0IfS5lL5qyKBPbE8ctV/rDIa4ulpqh48Ybjr5naZzabDlSGiwp11D1bW8mQiZ&#10;ZYW+THc/0pWFyba34XSYb5X6mAzFEkSgIbzN/9dHHevP4PVLHE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Az7fCAAAA2wAAAA8AAAAAAAAAAAAAAAAAlwIAAGRycy9kb3du&#10;cmV2LnhtbFBLBQYAAAAABAAEAPUAAACGAwAAAAA=&#10;" filled="f" stroked="f">
                    <v:textbox inset="116875emu,0,0,0">
                      <w:txbxContent>
                        <w:p w14:paraId="3BCBB66A" w14:textId="77777777" w:rsidR="00836149" w:rsidRDefault="00836149" w:rsidP="0000652C">
                          <w:pPr>
                            <w:pStyle w:val="Normal1"/>
                            <w:spacing w:after="70" w:line="215" w:lineRule="auto"/>
                            <w:textDirection w:val="btLr"/>
                          </w:pPr>
                          <w:r>
                            <w:rPr>
                              <w:b/>
                              <w:sz w:val="20"/>
                            </w:rPr>
                            <w:t>Implementation Outcomes</w:t>
                          </w:r>
                        </w:p>
                      </w:txbxContent>
                    </v:textbox>
                  </v:shape>
                </v:group>
                <w10:wrap type="square" anchorx="margin"/>
              </v:group>
            </w:pict>
          </mc:Fallback>
        </mc:AlternateContent>
      </w:r>
      <w:r>
        <w:rPr>
          <w:color w:val="000000"/>
        </w:rPr>
        <w:t>Business Drivers</w:t>
      </w:r>
      <w:bookmarkEnd w:id="6"/>
    </w:p>
    <w:p w14:paraId="2FFD24F5" w14:textId="77777777" w:rsidR="0000652C" w:rsidRDefault="0000652C" w:rsidP="0000652C">
      <w:pPr>
        <w:pStyle w:val="Normal1"/>
      </w:pPr>
    </w:p>
    <w:p w14:paraId="1D7F951C" w14:textId="547BAC7B" w:rsidR="0000652C" w:rsidRDefault="00365454" w:rsidP="0000652C">
      <w:pPr>
        <w:pStyle w:val="Normal1"/>
      </w:pPr>
      <w:r>
        <w:t xml:space="preserve">After reviewing </w:t>
      </w:r>
      <w:r w:rsidR="00435F8D">
        <w:t>MaSU</w:t>
      </w:r>
      <w:r>
        <w:t xml:space="preserve">’s </w:t>
      </w:r>
      <w:r w:rsidR="00077205">
        <w:t>mission</w:t>
      </w:r>
      <w:r>
        <w:t xml:space="preserve"> the core t</w:t>
      </w:r>
      <w:r w:rsidR="0000652C">
        <w:t xml:space="preserve">eam and meeting participants discussed the impetus for the Blackboard project. The following drivers were </w:t>
      </w:r>
      <w:r w:rsidR="00AA0686">
        <w:t>submitted</w:t>
      </w:r>
      <w:r w:rsidR="0000652C">
        <w:t xml:space="preserve"> as criteria the Blackboard Solution will ideally fulfill to most benefit the institution.</w:t>
      </w:r>
    </w:p>
    <w:p w14:paraId="224371C8" w14:textId="77777777" w:rsidR="00162B0D" w:rsidRDefault="00162B0D" w:rsidP="0000652C">
      <w:pPr>
        <w:pStyle w:val="Normal1"/>
      </w:pPr>
    </w:p>
    <w:p w14:paraId="33E81B9F" w14:textId="77777777" w:rsidR="006B4E02" w:rsidRDefault="001005C2" w:rsidP="001005C2">
      <w:pPr>
        <w:pStyle w:val="Normal1"/>
        <w:numPr>
          <w:ilvl w:val="0"/>
          <w:numId w:val="42"/>
        </w:numPr>
      </w:pPr>
      <w:r>
        <w:lastRenderedPageBreak/>
        <w:t xml:space="preserve">Streamline student grading and feedback for faculty so faculty can get back to students </w:t>
      </w:r>
      <w:r w:rsidR="006B4E02">
        <w:t>in a timely manner (Retention)</w:t>
      </w:r>
    </w:p>
    <w:p w14:paraId="73247AD3" w14:textId="6A787E9F" w:rsidR="001005C2" w:rsidRDefault="001005C2" w:rsidP="001005C2">
      <w:pPr>
        <w:pStyle w:val="Normal1"/>
        <w:numPr>
          <w:ilvl w:val="0"/>
          <w:numId w:val="42"/>
        </w:numPr>
      </w:pPr>
      <w:r>
        <w:t>Have all the resources needed within the Bb environment (reporting, assessment, surveying, etc.) for faculty and students.</w:t>
      </w:r>
    </w:p>
    <w:p w14:paraId="5988F6EC" w14:textId="0A0AB577" w:rsidR="001005C2" w:rsidRDefault="006B4E02" w:rsidP="001005C2">
      <w:pPr>
        <w:pStyle w:val="Normal1"/>
        <w:numPr>
          <w:ilvl w:val="0"/>
          <w:numId w:val="42"/>
        </w:numPr>
      </w:pPr>
      <w:r>
        <w:t>Improve</w:t>
      </w:r>
      <w:r w:rsidR="001005C2">
        <w:t xml:space="preserve"> use of educational to</w:t>
      </w:r>
      <w:r>
        <w:t xml:space="preserve">ols to grow teaching practices and </w:t>
      </w:r>
      <w:r w:rsidR="001005C2">
        <w:t>data collection</w:t>
      </w:r>
    </w:p>
    <w:p w14:paraId="6C6E193F" w14:textId="1AE43A8F" w:rsidR="0000652C" w:rsidRDefault="006B4E02" w:rsidP="006B4E02">
      <w:pPr>
        <w:pStyle w:val="Normal1"/>
        <w:numPr>
          <w:ilvl w:val="0"/>
          <w:numId w:val="42"/>
        </w:numPr>
      </w:pPr>
      <w:r>
        <w:t>H</w:t>
      </w:r>
      <w:r w:rsidR="001005C2">
        <w:t xml:space="preserve">elp our students learn to set and achieve reasonable </w:t>
      </w:r>
      <w:r>
        <w:t>learning goals</w:t>
      </w:r>
    </w:p>
    <w:p w14:paraId="195D3ED7" w14:textId="38178B23" w:rsidR="004366C0" w:rsidRDefault="004366C0" w:rsidP="004366C0">
      <w:pPr>
        <w:pStyle w:val="Heading1"/>
      </w:pPr>
      <w:bookmarkStart w:id="7" w:name="_Toc482738362"/>
      <w:r>
        <w:rPr>
          <w:color w:val="000000"/>
        </w:rPr>
        <w:t>Scenarios</w:t>
      </w:r>
      <w:bookmarkEnd w:id="7"/>
    </w:p>
    <w:p w14:paraId="29408165" w14:textId="5760D24E" w:rsidR="004366C0" w:rsidRDefault="004366C0" w:rsidP="004366C0">
      <w:pPr>
        <w:pStyle w:val="Normal1"/>
      </w:pPr>
    </w:p>
    <w:p w14:paraId="2AB0B784" w14:textId="706147FA" w:rsidR="004366C0" w:rsidRDefault="004366C0" w:rsidP="004366C0">
      <w:pPr>
        <w:pStyle w:val="Normal1"/>
        <w:contextualSpacing/>
      </w:pPr>
      <w:r>
        <w:t xml:space="preserve">Scenarios capture the intended </w:t>
      </w:r>
      <w:r w:rsidRPr="00395912">
        <w:t>uses of the Blackboard Solution by faculty, staff, and students</w:t>
      </w:r>
      <w:r w:rsidR="00440A40">
        <w:t xml:space="preserve"> and </w:t>
      </w:r>
      <w:r w:rsidR="005F0E0F" w:rsidRPr="005F0E0F">
        <w:t>serve as areas of focus to help grow the adoption of Blackboard</w:t>
      </w:r>
      <w:r w:rsidRPr="00395912">
        <w:t xml:space="preserve">. These </w:t>
      </w:r>
      <w:r>
        <w:t>scenarios were developed to assess the potential impact each will have, mitigate risks and understand the training</w:t>
      </w:r>
      <w:r w:rsidR="00EB6729">
        <w:t>, communication</w:t>
      </w:r>
      <w:r>
        <w:t xml:space="preserve"> and</w:t>
      </w:r>
      <w:r w:rsidR="00C8039C">
        <w:t xml:space="preserve"> support necessary for success.</w:t>
      </w:r>
      <w:r w:rsidR="009D02E5">
        <w:t xml:space="preserve"> The f</w:t>
      </w:r>
      <w:r w:rsidR="00F84777">
        <w:t>aculty submitted scenarios ranging</w:t>
      </w:r>
      <w:r w:rsidR="009D02E5">
        <w:t xml:space="preserve"> from specific tools in Blackboard to establishing new workflows based on </w:t>
      </w:r>
      <w:r w:rsidR="00F84777">
        <w:t xml:space="preserve">Blackboard </w:t>
      </w:r>
      <w:r w:rsidR="009D02E5">
        <w:t>af</w:t>
      </w:r>
      <w:r w:rsidR="00F84777">
        <w:t>fordances</w:t>
      </w:r>
      <w:r w:rsidR="009D02E5">
        <w:t xml:space="preserve">.  </w:t>
      </w:r>
      <w:r w:rsidR="003E7183">
        <w:t>At present Moodle is primarily used to support online classes although a sub-set of faculty use it to augment their face-to-face classes as well.</w:t>
      </w:r>
    </w:p>
    <w:p w14:paraId="587D02CA" w14:textId="31E1962D" w:rsidR="004366C0" w:rsidRDefault="004366C0" w:rsidP="0069471C">
      <w:pPr>
        <w:pStyle w:val="Normal1"/>
        <w:ind w:left="720"/>
      </w:pPr>
    </w:p>
    <w:p w14:paraId="4EE0F64B" w14:textId="364B1849" w:rsidR="004366C0" w:rsidRDefault="0069471C" w:rsidP="004366C0">
      <w:pPr>
        <w:pStyle w:val="Normal1"/>
      </w:pPr>
      <w:r>
        <w:rPr>
          <w:noProof/>
        </w:rPr>
        <mc:AlternateContent>
          <mc:Choice Requires="wpg">
            <w:drawing>
              <wp:anchor distT="0" distB="0" distL="114300" distR="114300" simplePos="0" relativeHeight="251661312" behindDoc="0" locked="0" layoutInCell="1" allowOverlap="1" wp14:anchorId="0C6959F6" wp14:editId="6640A4C0">
                <wp:simplePos x="0" y="0"/>
                <wp:positionH relativeFrom="column">
                  <wp:posOffset>1304290</wp:posOffset>
                </wp:positionH>
                <wp:positionV relativeFrom="paragraph">
                  <wp:posOffset>339725</wp:posOffset>
                </wp:positionV>
                <wp:extent cx="3045460" cy="2795905"/>
                <wp:effectExtent l="0" t="0" r="2540" b="0"/>
                <wp:wrapSquare wrapText="bothSides"/>
                <wp:docPr id="16" name="Group 16"/>
                <wp:cNvGraphicFramePr/>
                <a:graphic xmlns:a="http://schemas.openxmlformats.org/drawingml/2006/main">
                  <a:graphicData uri="http://schemas.microsoft.com/office/word/2010/wordprocessingGroup">
                    <wpg:wgp>
                      <wpg:cNvGrpSpPr/>
                      <wpg:grpSpPr>
                        <a:xfrm>
                          <a:off x="0" y="0"/>
                          <a:ext cx="3045460" cy="2795905"/>
                          <a:chOff x="703895" y="1130"/>
                          <a:chExt cx="3392806" cy="3269472"/>
                        </a:xfrm>
                      </wpg:grpSpPr>
                      <wps:wsp>
                        <wps:cNvPr id="18" name="Block Arc 18"/>
                        <wps:cNvSpPr/>
                        <wps:spPr>
                          <a:xfrm>
                            <a:off x="1044092" y="406164"/>
                            <a:ext cx="2712413" cy="2712413"/>
                          </a:xfrm>
                          <a:prstGeom prst="blockArc">
                            <a:avLst>
                              <a:gd name="adj1" fmla="val 11880000"/>
                              <a:gd name="adj2" fmla="val 16200000"/>
                              <a:gd name="adj3" fmla="val 4634"/>
                            </a:avLst>
                          </a:prstGeom>
                          <a:solidFill>
                            <a:srgbClr val="7F7F7F"/>
                          </a:solidFill>
                          <a:ln>
                            <a:noFill/>
                          </a:ln>
                        </wps:spPr>
                        <wps:txbx>
                          <w:txbxContent>
                            <w:p w14:paraId="2308EACA" w14:textId="77777777" w:rsidR="00836149" w:rsidRDefault="00836149" w:rsidP="004366C0">
                              <w:pPr>
                                <w:pStyle w:val="Normal1"/>
                                <w:textDirection w:val="btLr"/>
                              </w:pPr>
                            </w:p>
                          </w:txbxContent>
                        </wps:txbx>
                        <wps:bodyPr lIns="91425" tIns="91425" rIns="91425" bIns="91425" anchor="ctr" anchorCtr="0"/>
                      </wps:wsp>
                      <wps:wsp>
                        <wps:cNvPr id="19" name="Block Arc 19"/>
                        <wps:cNvSpPr/>
                        <wps:spPr>
                          <a:xfrm>
                            <a:off x="1044092" y="406164"/>
                            <a:ext cx="2712413" cy="2712413"/>
                          </a:xfrm>
                          <a:prstGeom prst="blockArc">
                            <a:avLst>
                              <a:gd name="adj1" fmla="val 7560000"/>
                              <a:gd name="adj2" fmla="val 11880000"/>
                              <a:gd name="adj3" fmla="val 4634"/>
                            </a:avLst>
                          </a:prstGeom>
                          <a:solidFill>
                            <a:srgbClr val="7F7F7F"/>
                          </a:solidFill>
                          <a:ln>
                            <a:noFill/>
                          </a:ln>
                        </wps:spPr>
                        <wps:txbx>
                          <w:txbxContent>
                            <w:p w14:paraId="07FF743A" w14:textId="77777777" w:rsidR="00836149" w:rsidRDefault="00836149" w:rsidP="004366C0">
                              <w:pPr>
                                <w:pStyle w:val="Normal1"/>
                                <w:textDirection w:val="btLr"/>
                              </w:pPr>
                            </w:p>
                          </w:txbxContent>
                        </wps:txbx>
                        <wps:bodyPr lIns="91425" tIns="91425" rIns="91425" bIns="91425" anchor="ctr" anchorCtr="0"/>
                      </wps:wsp>
                      <wps:wsp>
                        <wps:cNvPr id="20" name="Block Arc 20"/>
                        <wps:cNvSpPr/>
                        <wps:spPr>
                          <a:xfrm>
                            <a:off x="1021232" y="421401"/>
                            <a:ext cx="2712413" cy="2712413"/>
                          </a:xfrm>
                          <a:prstGeom prst="blockArc">
                            <a:avLst>
                              <a:gd name="adj1" fmla="val 3240000"/>
                              <a:gd name="adj2" fmla="val 7560000"/>
                              <a:gd name="adj3" fmla="val 4634"/>
                            </a:avLst>
                          </a:prstGeom>
                          <a:solidFill>
                            <a:srgbClr val="7F7F7F"/>
                          </a:solidFill>
                          <a:ln>
                            <a:noFill/>
                          </a:ln>
                        </wps:spPr>
                        <wps:txbx>
                          <w:txbxContent>
                            <w:p w14:paraId="0A2EDD75" w14:textId="77777777" w:rsidR="00836149" w:rsidRDefault="00836149" w:rsidP="004366C0">
                              <w:pPr>
                                <w:pStyle w:val="Normal1"/>
                                <w:textDirection w:val="btLr"/>
                              </w:pPr>
                            </w:p>
                          </w:txbxContent>
                        </wps:txbx>
                        <wps:bodyPr lIns="91425" tIns="91425" rIns="91425" bIns="91425" anchor="ctr" anchorCtr="0"/>
                      </wps:wsp>
                      <wps:wsp>
                        <wps:cNvPr id="21" name="Block Arc 21"/>
                        <wps:cNvSpPr/>
                        <wps:spPr>
                          <a:xfrm>
                            <a:off x="1044092" y="406164"/>
                            <a:ext cx="2712413" cy="2712413"/>
                          </a:xfrm>
                          <a:prstGeom prst="blockArc">
                            <a:avLst>
                              <a:gd name="adj1" fmla="val 20520000"/>
                              <a:gd name="adj2" fmla="val 3240000"/>
                              <a:gd name="adj3" fmla="val 4634"/>
                            </a:avLst>
                          </a:prstGeom>
                          <a:solidFill>
                            <a:srgbClr val="7F7F7F"/>
                          </a:solidFill>
                          <a:ln>
                            <a:noFill/>
                          </a:ln>
                        </wps:spPr>
                        <wps:txbx>
                          <w:txbxContent>
                            <w:p w14:paraId="6F348836" w14:textId="77777777" w:rsidR="00836149" w:rsidRDefault="00836149" w:rsidP="004366C0">
                              <w:pPr>
                                <w:pStyle w:val="Normal1"/>
                                <w:textDirection w:val="btLr"/>
                              </w:pPr>
                            </w:p>
                          </w:txbxContent>
                        </wps:txbx>
                        <wps:bodyPr lIns="91425" tIns="91425" rIns="91425" bIns="91425" anchor="ctr" anchorCtr="0"/>
                      </wps:wsp>
                      <wps:wsp>
                        <wps:cNvPr id="22" name="Block Arc 22"/>
                        <wps:cNvSpPr/>
                        <wps:spPr>
                          <a:xfrm>
                            <a:off x="1044092" y="406164"/>
                            <a:ext cx="2712413" cy="2712413"/>
                          </a:xfrm>
                          <a:prstGeom prst="blockArc">
                            <a:avLst>
                              <a:gd name="adj1" fmla="val 16200000"/>
                              <a:gd name="adj2" fmla="val 20520000"/>
                              <a:gd name="adj3" fmla="val 4634"/>
                            </a:avLst>
                          </a:prstGeom>
                          <a:solidFill>
                            <a:srgbClr val="7F7F7F"/>
                          </a:solidFill>
                          <a:ln>
                            <a:noFill/>
                          </a:ln>
                        </wps:spPr>
                        <wps:txbx>
                          <w:txbxContent>
                            <w:p w14:paraId="23177659" w14:textId="77777777" w:rsidR="00836149" w:rsidRDefault="00836149" w:rsidP="004366C0">
                              <w:pPr>
                                <w:pStyle w:val="Normal1"/>
                                <w:textDirection w:val="btLr"/>
                              </w:pPr>
                            </w:p>
                          </w:txbxContent>
                        </wps:txbx>
                        <wps:bodyPr lIns="91425" tIns="91425" rIns="91425" bIns="91425" anchor="ctr" anchorCtr="0"/>
                      </wps:wsp>
                      <wps:wsp>
                        <wps:cNvPr id="23" name="Oval 23"/>
                        <wps:cNvSpPr/>
                        <wps:spPr>
                          <a:xfrm>
                            <a:off x="1776783" y="1138857"/>
                            <a:ext cx="1247029" cy="1247029"/>
                          </a:xfrm>
                          <a:prstGeom prst="ellipse">
                            <a:avLst/>
                          </a:prstGeom>
                          <a:gradFill>
                            <a:gsLst>
                              <a:gs pos="0">
                                <a:srgbClr val="800080"/>
                              </a:gs>
                              <a:gs pos="38000">
                                <a:srgbClr val="800080"/>
                              </a:gs>
                              <a:gs pos="100000">
                                <a:srgbClr val="B3B3B3"/>
                              </a:gs>
                            </a:gsLst>
                            <a:lin ang="19320000" scaled="0"/>
                          </a:gradFill>
                          <a:ln>
                            <a:noFill/>
                          </a:ln>
                        </wps:spPr>
                        <wps:txbx>
                          <w:txbxContent>
                            <w:p w14:paraId="3FB3A5FE" w14:textId="77777777" w:rsidR="00836149" w:rsidRDefault="00836149" w:rsidP="004366C0">
                              <w:pPr>
                                <w:pStyle w:val="Normal1"/>
                                <w:textDirection w:val="btLr"/>
                              </w:pPr>
                            </w:p>
                          </w:txbxContent>
                        </wps:txbx>
                        <wps:bodyPr lIns="91425" tIns="91425" rIns="91425" bIns="91425" anchor="ctr" anchorCtr="0"/>
                      </wps:wsp>
                      <wps:wsp>
                        <wps:cNvPr id="24" name="Text Box 24"/>
                        <wps:cNvSpPr txBox="1"/>
                        <wps:spPr>
                          <a:xfrm>
                            <a:off x="1959407" y="1321479"/>
                            <a:ext cx="881783" cy="881783"/>
                          </a:xfrm>
                          <a:prstGeom prst="rect">
                            <a:avLst/>
                          </a:prstGeom>
                          <a:noFill/>
                          <a:ln>
                            <a:noFill/>
                          </a:ln>
                        </wps:spPr>
                        <wps:txbx>
                          <w:txbxContent>
                            <w:p w14:paraId="4C9C8886"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End User</w:t>
                              </w:r>
                            </w:p>
                          </w:txbxContent>
                        </wps:txbx>
                        <wps:bodyPr lIns="11425" tIns="11425" rIns="11425" bIns="11425" anchor="ctr" anchorCtr="0"/>
                      </wps:wsp>
                      <wps:wsp>
                        <wps:cNvPr id="25" name="Oval 25"/>
                        <wps:cNvSpPr/>
                        <wps:spPr>
                          <a:xfrm>
                            <a:off x="1963839" y="1130"/>
                            <a:ext cx="872920" cy="872920"/>
                          </a:xfrm>
                          <a:prstGeom prst="ellipse">
                            <a:avLst/>
                          </a:prstGeom>
                          <a:solidFill>
                            <a:srgbClr val="632423"/>
                          </a:solidFill>
                          <a:ln>
                            <a:noFill/>
                          </a:ln>
                        </wps:spPr>
                        <wps:txbx>
                          <w:txbxContent>
                            <w:p w14:paraId="097A9554" w14:textId="77777777" w:rsidR="00836149" w:rsidRDefault="00836149" w:rsidP="004366C0">
                              <w:pPr>
                                <w:pStyle w:val="Normal1"/>
                                <w:textDirection w:val="btLr"/>
                              </w:pPr>
                            </w:p>
                          </w:txbxContent>
                        </wps:txbx>
                        <wps:bodyPr lIns="91425" tIns="91425" rIns="91425" bIns="91425" anchor="ctr" anchorCtr="0"/>
                      </wps:wsp>
                      <wps:wsp>
                        <wps:cNvPr id="26" name="Text Box 26"/>
                        <wps:cNvSpPr txBox="1"/>
                        <wps:spPr>
                          <a:xfrm>
                            <a:off x="2091675" y="128966"/>
                            <a:ext cx="617248" cy="617248"/>
                          </a:xfrm>
                          <a:prstGeom prst="rect">
                            <a:avLst/>
                          </a:prstGeom>
                          <a:noFill/>
                          <a:ln>
                            <a:noFill/>
                          </a:ln>
                        </wps:spPr>
                        <wps:txbx>
                          <w:txbxContent>
                            <w:p w14:paraId="4F44D1C8"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Problem / Issue / Need</w:t>
                              </w:r>
                            </w:p>
                          </w:txbxContent>
                        </wps:txbx>
                        <wps:bodyPr lIns="11425" tIns="11425" rIns="11425" bIns="11425" anchor="ctr" anchorCtr="0"/>
                      </wps:wsp>
                      <wps:wsp>
                        <wps:cNvPr id="27" name="Oval 27"/>
                        <wps:cNvSpPr/>
                        <wps:spPr>
                          <a:xfrm>
                            <a:off x="3223781" y="916530"/>
                            <a:ext cx="872920" cy="872920"/>
                          </a:xfrm>
                          <a:prstGeom prst="ellipse">
                            <a:avLst/>
                          </a:prstGeom>
                          <a:solidFill>
                            <a:srgbClr val="938953"/>
                          </a:solidFill>
                          <a:ln>
                            <a:noFill/>
                          </a:ln>
                        </wps:spPr>
                        <wps:txbx>
                          <w:txbxContent>
                            <w:p w14:paraId="51F53CDD" w14:textId="77777777" w:rsidR="00836149" w:rsidRDefault="00836149" w:rsidP="004366C0">
                              <w:pPr>
                                <w:pStyle w:val="Normal1"/>
                                <w:textDirection w:val="btLr"/>
                              </w:pPr>
                            </w:p>
                          </w:txbxContent>
                        </wps:txbx>
                        <wps:bodyPr lIns="91425" tIns="91425" rIns="91425" bIns="91425" anchor="ctr" anchorCtr="0"/>
                      </wps:wsp>
                      <wps:wsp>
                        <wps:cNvPr id="28" name="Text Box 28"/>
                        <wps:cNvSpPr txBox="1"/>
                        <wps:spPr>
                          <a:xfrm>
                            <a:off x="3351617" y="1044366"/>
                            <a:ext cx="617248" cy="617248"/>
                          </a:xfrm>
                          <a:prstGeom prst="rect">
                            <a:avLst/>
                          </a:prstGeom>
                          <a:noFill/>
                          <a:ln>
                            <a:noFill/>
                          </a:ln>
                        </wps:spPr>
                        <wps:txbx>
                          <w:txbxContent>
                            <w:p w14:paraId="7B0A9329" w14:textId="77777777" w:rsidR="00836149" w:rsidRPr="00BE6A15"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Training Req</w:t>
                              </w:r>
                              <w:r>
                                <w:rPr>
                                  <w:color w:val="FFFFFF" w:themeColor="background1"/>
                                  <w:sz w:val="18"/>
                                </w:rPr>
                                <w:t>.</w:t>
                              </w:r>
                            </w:p>
                          </w:txbxContent>
                        </wps:txbx>
                        <wps:bodyPr lIns="11425" tIns="11425" rIns="11425" bIns="11425" anchor="ctr" anchorCtr="0"/>
                      </wps:wsp>
                      <wps:wsp>
                        <wps:cNvPr id="29" name="Oval 29"/>
                        <wps:cNvSpPr/>
                        <wps:spPr>
                          <a:xfrm>
                            <a:off x="2742525" y="2397682"/>
                            <a:ext cx="872920" cy="872920"/>
                          </a:xfrm>
                          <a:prstGeom prst="ellipse">
                            <a:avLst/>
                          </a:prstGeom>
                          <a:solidFill>
                            <a:schemeClr val="accent1"/>
                          </a:solidFill>
                          <a:ln>
                            <a:noFill/>
                          </a:ln>
                        </wps:spPr>
                        <wps:txbx>
                          <w:txbxContent>
                            <w:p w14:paraId="5F1B0F9E" w14:textId="77777777" w:rsidR="00836149" w:rsidRDefault="00836149" w:rsidP="004366C0">
                              <w:pPr>
                                <w:pStyle w:val="Normal1"/>
                                <w:textDirection w:val="btLr"/>
                              </w:pPr>
                            </w:p>
                          </w:txbxContent>
                        </wps:txbx>
                        <wps:bodyPr lIns="91425" tIns="91425" rIns="91425" bIns="91425" anchor="ctr" anchorCtr="0"/>
                      </wps:wsp>
                      <wps:wsp>
                        <wps:cNvPr id="30" name="Text Box 30"/>
                        <wps:cNvSpPr txBox="1"/>
                        <wps:spPr>
                          <a:xfrm>
                            <a:off x="2870361" y="2525517"/>
                            <a:ext cx="617248" cy="617248"/>
                          </a:xfrm>
                          <a:prstGeom prst="rect">
                            <a:avLst/>
                          </a:prstGeom>
                          <a:noFill/>
                          <a:ln>
                            <a:noFill/>
                          </a:ln>
                        </wps:spPr>
                        <wps:txbx>
                          <w:txbxContent>
                            <w:p w14:paraId="3E34BF9D"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Support Req</w:t>
                              </w:r>
                            </w:p>
                          </w:txbxContent>
                        </wps:txbx>
                        <wps:bodyPr lIns="11425" tIns="11425" rIns="11425" bIns="11425" anchor="ctr" anchorCtr="0"/>
                      </wps:wsp>
                      <wps:wsp>
                        <wps:cNvPr id="31" name="Oval 31"/>
                        <wps:cNvSpPr/>
                        <wps:spPr>
                          <a:xfrm>
                            <a:off x="1185151" y="2397682"/>
                            <a:ext cx="872920" cy="872920"/>
                          </a:xfrm>
                          <a:prstGeom prst="ellipse">
                            <a:avLst/>
                          </a:prstGeom>
                          <a:solidFill>
                            <a:srgbClr val="31859B"/>
                          </a:solidFill>
                          <a:ln>
                            <a:noFill/>
                          </a:ln>
                        </wps:spPr>
                        <wps:txbx>
                          <w:txbxContent>
                            <w:p w14:paraId="24A835DB" w14:textId="77777777" w:rsidR="00836149" w:rsidRDefault="00836149" w:rsidP="004366C0">
                              <w:pPr>
                                <w:pStyle w:val="Normal1"/>
                                <w:textDirection w:val="btLr"/>
                              </w:pPr>
                            </w:p>
                          </w:txbxContent>
                        </wps:txbx>
                        <wps:bodyPr lIns="91425" tIns="91425" rIns="91425" bIns="91425" anchor="ctr" anchorCtr="0"/>
                      </wps:wsp>
                      <wps:wsp>
                        <wps:cNvPr id="32" name="Text Box 32"/>
                        <wps:cNvSpPr txBox="1"/>
                        <wps:spPr>
                          <a:xfrm>
                            <a:off x="1312987" y="2525517"/>
                            <a:ext cx="617248" cy="617248"/>
                          </a:xfrm>
                          <a:prstGeom prst="rect">
                            <a:avLst/>
                          </a:prstGeom>
                          <a:noFill/>
                          <a:ln>
                            <a:noFill/>
                          </a:ln>
                        </wps:spPr>
                        <wps:txbx>
                          <w:txbxContent>
                            <w:p w14:paraId="3F03B361"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Student Impact</w:t>
                              </w:r>
                            </w:p>
                          </w:txbxContent>
                        </wps:txbx>
                        <wps:bodyPr lIns="11425" tIns="11425" rIns="11425" bIns="11425" anchor="ctr" anchorCtr="0"/>
                      </wps:wsp>
                      <wps:wsp>
                        <wps:cNvPr id="33" name="Oval 33"/>
                        <wps:cNvSpPr/>
                        <wps:spPr>
                          <a:xfrm>
                            <a:off x="703895" y="916530"/>
                            <a:ext cx="872920" cy="872920"/>
                          </a:xfrm>
                          <a:prstGeom prst="ellipse">
                            <a:avLst/>
                          </a:prstGeom>
                          <a:solidFill>
                            <a:srgbClr val="E36C09"/>
                          </a:solidFill>
                          <a:ln>
                            <a:noFill/>
                          </a:ln>
                        </wps:spPr>
                        <wps:txbx>
                          <w:txbxContent>
                            <w:p w14:paraId="48E29A7F" w14:textId="77777777" w:rsidR="00836149" w:rsidRDefault="00836149" w:rsidP="004366C0">
                              <w:pPr>
                                <w:pStyle w:val="Normal1"/>
                                <w:textDirection w:val="btLr"/>
                              </w:pPr>
                            </w:p>
                          </w:txbxContent>
                        </wps:txbx>
                        <wps:bodyPr lIns="91425" tIns="91425" rIns="91425" bIns="91425" anchor="ctr" anchorCtr="0"/>
                      </wps:wsp>
                      <wps:wsp>
                        <wps:cNvPr id="34" name="Text Box 34"/>
                        <wps:cNvSpPr txBox="1"/>
                        <wps:spPr>
                          <a:xfrm>
                            <a:off x="831732" y="1044366"/>
                            <a:ext cx="617248" cy="617248"/>
                          </a:xfrm>
                          <a:prstGeom prst="rect">
                            <a:avLst/>
                          </a:prstGeom>
                          <a:noFill/>
                          <a:ln>
                            <a:noFill/>
                          </a:ln>
                        </wps:spPr>
                        <wps:txbx>
                          <w:txbxContent>
                            <w:p w14:paraId="1AFB2451"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Institutional Impact</w:t>
                              </w:r>
                            </w:p>
                          </w:txbxContent>
                        </wps:txbx>
                        <wps:bodyPr lIns="11425" tIns="11425" rIns="11425" bIns="11425" anchor="ctr" anchorCtr="0"/>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C6959F6" id="Group 16" o:spid="_x0000_s1040" style="position:absolute;margin-left:102.7pt;margin-top:26.75pt;width:239.8pt;height:220.15pt;z-index:251661312;mso-position-horizontal-relative:text;mso-position-vertical-relative:text;mso-width-relative:margin;mso-height-relative:margin" coordorigin="703895,1130" coordsize="3392806,32694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">
                <v:shape id="Block Arc 18" o:spid="_x0000_s1041" style="position:absolute;left:1044092;top:406164;width:2712413;height:2712413;visibility:visible;mso-wrap-style:square;v-text-anchor:middle" coordsize="2712413,27124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WuWxQAA&#10;ANsAAAAPAAAAZHJzL2Rvd25yZXYueG1sRI9BSwMxEIXvQv9DmII3m1REZNu0lEJLKR60il6nm3Gz&#10;djNZN7G79tc7B8HbDO/Ne9/Ml0No1Jm6VEe2MJ0YUMRldDVXFl5fNjcPoFJGdthEJgs/lGC5GF3N&#10;sXCx52c6H3KlJIRTgRZ8zm2hdSo9BUyT2BKL9hG7gFnWrtKuw17CQ6NvjbnXAWuWBo8trT2Vp8N3&#10;sHC6Cyany3u/XXt/efp825vj45e11+NhNQOVacj/5r/rnRN8gZVfZAC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Ba5bFAAAA2wAAAA8AAAAAAAAAAAAAAAAAlwIAAGRycy9k&#10;b3ducmV2LnhtbFBLBQYAAAAABAAEAPUAAACJAwAAAAA=&#10;" adj="-11796480,,5400" path="m66377,937116c247938,378328,768662,,1356207,,1356207,41898,1356206,83795,1356206,125693,823115,125693,350653,468957,185919,975957l66377,937116xe" fillcolor="#7f7f7f" stroked="f">
                  <v:stroke joinstyle="miter"/>
                  <v:formulas/>
                  <v:path arrowok="t" o:connecttype="custom" o:connectlocs="66377,937116;1356207,0;1356206,125693;185919,975957;66377,937116" o:connectangles="0,0,0,0,0" textboxrect="0,0,2712413,2712413"/>
                  <v:textbox inset="91425emu,91425emu,91425emu,91425emu">
                    <w:txbxContent>
                      <w:p w14:paraId="2308EACA" w14:textId="77777777" w:rsidR="00836149" w:rsidRDefault="00836149" w:rsidP="004366C0">
                        <w:pPr>
                          <w:pStyle w:val="Normal1"/>
                          <w:textDirection w:val="btLr"/>
                        </w:pPr>
                      </w:p>
                    </w:txbxContent>
                  </v:textbox>
                </v:shape>
                <v:shape id="Block Arc 19" o:spid="_x0000_s1042" style="position:absolute;left:1044092;top:406164;width:2712413;height:2712413;visibility:visible;mso-wrap-style:square;v-text-anchor:middle" coordsize="2712413,27124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c4NwwAA&#10;ANsAAAAPAAAAZHJzL2Rvd25yZXYueG1sRE/fS8MwEH4f+D+EE3xbE0VkdsuKDBQRH9wm+nprzqa2&#10;udQmrnV/vRkM9nYf389bFKNrxZ76UHvWcJ0pEMSlNzVXGt63j9MZiBCRDbaeScMfBSiWF5MF5sYP&#10;vKb9JlYihXDIUYONsculDKUlhyHzHXHivnzvMCbYV9L0OKRw18obpe6kw5pTg8WOVpbKZvPrNDS3&#10;TsVw+ByeVtYe3r4/XtTu9Ufrq8vxYQ4i0hjP4pP72aT593D8JR0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c4NwwAAANsAAAAPAAAAAAAAAAAAAAAAAJcCAABkcnMvZG93&#10;bnJldi54bWxQSwUGAAAAAAQABAD1AAAAhwMAAAAA&#10;" adj="-11796480,,5400" path="m559048,2453401c83715,2108051,-115184,1495903,66377,937115l185919,975957c21185,1482956,201650,2038370,632929,2351712l559048,2453401xe" fillcolor="#7f7f7f" stroked="f">
                  <v:stroke joinstyle="miter"/>
                  <v:formulas/>
                  <v:path arrowok="t" o:connecttype="custom" o:connectlocs="559048,2453401;66377,937115;185919,975957;632929,2351712;559048,2453401" o:connectangles="0,0,0,0,0" textboxrect="0,0,2712413,2712413"/>
                  <v:textbox inset="91425emu,91425emu,91425emu,91425emu">
                    <w:txbxContent>
                      <w:p w14:paraId="07FF743A" w14:textId="77777777" w:rsidR="00836149" w:rsidRDefault="00836149" w:rsidP="004366C0">
                        <w:pPr>
                          <w:pStyle w:val="Normal1"/>
                          <w:textDirection w:val="btLr"/>
                        </w:pPr>
                      </w:p>
                    </w:txbxContent>
                  </v:textbox>
                </v:shape>
                <v:shape id="Block Arc 20" o:spid="_x0000_s1043" style="position:absolute;left:1021232;top:421401;width:2712413;height:2712413;visibility:visible;mso-wrap-style:square;v-text-anchor:middle" coordsize="2712413,27124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60twgAA&#10;ANsAAAAPAAAAZHJzL2Rvd25yZXYueG1sRE/LagIxFN0L/YdwC+40qYjI1ChFaBFx4aO029vJ7WTq&#10;5GY6ic7o15uF4PJw3rNF5ypxpiaUnjW8DBUI4tybkgsNn4f3wRREiMgGK8+k4UIBFvOn3gwz41ve&#10;0XkfC5FCOGSowcZYZ1KG3JLDMPQ1ceJ+feMwJtgU0jTYpnBXyZFSE+mw5NRgsaalpfy4PzkNx7FT&#10;MVy/24+ltdft39da/Wz+te4/d2+vICJ18SG+u1dGwyitT1/SD5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brS3CAAAA2wAAAA8AAAAAAAAAAAAAAAAAlwIAAGRycy9kb3du&#10;cmV2LnhtbFBLBQYAAAAABAAEAPUAAACGAwAAAAA=&#10;" adj="-11796480,,5400" path="m2153365,2453401c3137479,1738401,-425065,1738401,559048,2453401l632929,2351713c-259976,1702979,2972389,1702979,2079484,2351713l2153365,2453401xe" fillcolor="#7f7f7f" stroked="f">
                  <v:stroke joinstyle="miter"/>
                  <v:formulas/>
                  <v:path arrowok="t" o:connecttype="custom" o:connectlocs="2153365,2453401;559048,2453401;632929,2351713;2079484,2351713;2153365,2453401" o:connectangles="0,0,0,0,0" textboxrect="0,0,2712413,2712413"/>
                  <v:textbox inset="91425emu,91425emu,91425emu,91425emu">
                    <w:txbxContent>
                      <w:p w14:paraId="0A2EDD75" w14:textId="77777777" w:rsidR="00836149" w:rsidRDefault="00836149" w:rsidP="004366C0">
                        <w:pPr>
                          <w:pStyle w:val="Normal1"/>
                          <w:textDirection w:val="btLr"/>
                        </w:pPr>
                      </w:p>
                    </w:txbxContent>
                  </v:textbox>
                </v:shape>
                <v:shape id="Block Arc 21" o:spid="_x0000_s1044" style="position:absolute;left:1044092;top:406164;width:2712413;height:2712413;visibility:visible;mso-wrap-style:square;v-text-anchor:middle" coordsize="2712413,27124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wi2xAAA&#10;ANsAAAAPAAAAZHJzL2Rvd25yZXYueG1sRI9BawIxFITvgv8hvEJvmiilyGqUIiileGhV2utz87rZ&#10;unlZN9Hd+uubguBxmJlvmNmic5W4UBNKzxpGQwWCOPem5ELDfrcaTECEiGyw8kwafinAYt7vzTAz&#10;vuUPumxjIRKEQ4YabIx1JmXILTkMQ18TJ+/bNw5jkk0hTYNtgrtKjpV6lg5LTgsWa1payo/bs9Nw&#10;fHIqhutXu15ae33/+XxTh81J68eH7mUKIlIX7+Fb+9VoGI/g/0v6AX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cItsQAAADbAAAADwAAAAAAAAAAAAAAAACXAgAAZHJzL2Rv&#10;d25yZXYueG1sUEsFBgAAAAAEAAQA9QAAAIgDAAAAAA==&#10;" adj="-11796480,,5400" path="m2646036,937116c2827597,1495904,2628698,2108052,2153365,2453402l2079484,2351713c2510763,2038370,2691228,1482957,2526494,975958l2646036,937116xe" fillcolor="#7f7f7f" stroked="f">
                  <v:stroke joinstyle="miter"/>
                  <v:formulas/>
                  <v:path arrowok="t" o:connecttype="custom" o:connectlocs="2646036,937116;2153365,2453402;2079484,2351713;2526494,975958;2646036,937116" o:connectangles="0,0,0,0,0" textboxrect="0,0,2712413,2712413"/>
                  <v:textbox inset="91425emu,91425emu,91425emu,91425emu">
                    <w:txbxContent>
                      <w:p w14:paraId="6F348836" w14:textId="77777777" w:rsidR="00836149" w:rsidRDefault="00836149" w:rsidP="004366C0">
                        <w:pPr>
                          <w:pStyle w:val="Normal1"/>
                          <w:textDirection w:val="btLr"/>
                        </w:pPr>
                      </w:p>
                    </w:txbxContent>
                  </v:textbox>
                </v:shape>
                <v:shape id="Block Arc 22" o:spid="_x0000_s1045" style="position:absolute;left:1044092;top:406164;width:2712413;height:2712413;visibility:visible;mso-wrap-style:square;v-text-anchor:middle" coordsize="2712413,27124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ZbBxQAA&#10;ANsAAAAPAAAAZHJzL2Rvd25yZXYueG1sRI9BawIxFITvBf9DeAVvNekipWyNUgSLSA9VS3t9bp6b&#10;rZuX7SZ1V3+9EQoeh5n5hpnMeleLI7Wh8qzhcaRAEBfeVFxq+NwuHp5BhIhssPZMGk4UYDYd3E0w&#10;N77jNR03sRQJwiFHDTbGJpcyFJYchpFviJO3963DmGRbStNil+CulplST9JhxWnBYkNzS8Vh8+c0&#10;HMZOxXD+7t7m1p4/fr5Wavf+q/Xwvn99ARGpj7fwf3tpNGQZXL+k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FlsHFAAAA2wAAAA8AAAAAAAAAAAAAAAAAlwIAAGRycy9k&#10;b3ducmV2LnhtbFBLBQYAAAAABAAEAPUAAACJAwAAAAA=&#10;" adj="-11796480,,5400" path="m1356206,0c1943750,,2464474,378328,2646036,937116l2526494,975957c2361760,468958,1889297,125693,1356207,125693,1356207,83795,1356206,41898,1356206,0xe" fillcolor="#7f7f7f" stroked="f">
                  <v:stroke joinstyle="miter"/>
                  <v:formulas/>
                  <v:path arrowok="t" o:connecttype="custom" o:connectlocs="1356206,0;2646036,937116;2526494,975957;1356207,125693;1356206,0" o:connectangles="0,0,0,0,0" textboxrect="0,0,2712413,2712413"/>
                  <v:textbox inset="91425emu,91425emu,91425emu,91425emu">
                    <w:txbxContent>
                      <w:p w14:paraId="23177659" w14:textId="77777777" w:rsidR="00836149" w:rsidRDefault="00836149" w:rsidP="004366C0">
                        <w:pPr>
                          <w:pStyle w:val="Normal1"/>
                          <w:textDirection w:val="btLr"/>
                        </w:pPr>
                      </w:p>
                    </w:txbxContent>
                  </v:textbox>
                </v:shape>
                <v:oval id="Oval 23" o:spid="_x0000_s1046" style="position:absolute;left:1776783;top:1138857;width:1247029;height:12470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R3NwwAA&#10;ANsAAAAPAAAAZHJzL2Rvd25yZXYueG1sRI9Ba8JAFITvgv9heYIX0Y0RWomuIhZB8FStnh/Z5yYx&#10;+zZktyb9912h0OMwM98w621va/Gk1peOFcxnCQji3OmSjYKvy2G6BOEDssbaMSn4IQ/bzXCwxky7&#10;jj/peQ5GRAj7DBUUITSZlD4vyKKfuYY4enfXWgxRtkbqFrsIt7VMk+RNWiw5LhTY0L6g/HH+tgou&#10;aYe3fYWTd/NxN9fDsjotHpVS41G/W4EI1If/8F/7qBWkC3h9iT9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hR3NwwAAANsAAAAPAAAAAAAAAAAAAAAAAJcCAABkcnMvZG93&#10;bnJldi54bWxQSwUGAAAAAAQABAD1AAAAhwMAAAAA&#10;" fillcolor="purple" stroked="f">
                  <v:fill color2="#b3b3b3" angle="-52" colors="0 purple;24904f purple;1 #b3b3b3" focus="100%" type="gradient">
                    <o:fill v:ext="view" type="gradientUnscaled"/>
                  </v:fill>
                  <v:textbox inset="91425emu,91425emu,91425emu,91425emu">
                    <w:txbxContent>
                      <w:p w14:paraId="3FB3A5FE" w14:textId="77777777" w:rsidR="00836149" w:rsidRDefault="00836149" w:rsidP="004366C0">
                        <w:pPr>
                          <w:pStyle w:val="Normal1"/>
                          <w:textDirection w:val="btLr"/>
                        </w:pPr>
                      </w:p>
                    </w:txbxContent>
                  </v:textbox>
                </v:oval>
                <v:shape id="Text Box 24" o:spid="_x0000_s1047" type="#_x0000_t202" style="position:absolute;left:1959407;top:1321479;width:881783;height:8817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O3RxAAA&#10;ANsAAAAPAAAAZHJzL2Rvd25yZXYueG1sRI9Ba8JAFITvBf/D8gq96aahaImuQRSxPZoWTG+P7DMJ&#10;Zt8u2TWm/fVuodDjMDPfMKt8NJ0YqPetZQXPswQEcWV1y7WCz4/99BWED8gaO8uk4Js85OvJwwoz&#10;bW98pKEItYgQ9hkqaEJwmZS+asign1lHHL2z7Q2GKPta6h5vEW46mSbJXBpsOS406GjbUHUprkaB&#10;O5XD8LNb2M6Vp6/D/PBelHun1NPjuFmCCDSG//Bf+00rSF/g90v8A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kTt0cQAAADbAAAADwAAAAAAAAAAAAAAAACXAgAAZHJzL2Rv&#10;d25yZXYueG1sUEsFBgAAAAAEAAQA9QAAAIgDAAAAAA==&#10;" filled="f" stroked="f">
                  <v:textbox inset="11425emu,11425emu,11425emu,11425emu">
                    <w:txbxContent>
                      <w:p w14:paraId="4C9C8886"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End User</w:t>
                        </w:r>
                      </w:p>
                    </w:txbxContent>
                  </v:textbox>
                </v:shape>
                <v:oval id="Oval 25" o:spid="_x0000_s1048" style="position:absolute;left:1963839;top:1130;width:872920;height:872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lWwwwAA&#10;ANsAAAAPAAAAZHJzL2Rvd25yZXYueG1sRI9Ba8JAFITvgv9heYVeSt1VUErqKqJWSy/StPT8yL4m&#10;odm3IfvU+O+7guBxmJlvmPmy9406URfrwBbGIwOKuAiu5tLC99fb8wuoKMgOm8Bk4UIRlovhYI6Z&#10;C2f+pFMupUoQjhlaqETaTOtYVOQxjkJLnLzf0HmUJLtSuw7PCe4bPTFmpj3WnBYqbGldUfGXH72F&#10;1ewg+cb87D9Em6ewo922nXprHx/61SsooV7u4Vv73VmYTOH6Jf0Av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5lWwwwAAANsAAAAPAAAAAAAAAAAAAAAAAJcCAABkcnMvZG93&#10;bnJldi54bWxQSwUGAAAAAAQABAD1AAAAhwMAAAAA&#10;" fillcolor="#632423" stroked="f">
                  <v:textbox inset="91425emu,91425emu,91425emu,91425emu">
                    <w:txbxContent>
                      <w:p w14:paraId="097A9554" w14:textId="77777777" w:rsidR="00836149" w:rsidRDefault="00836149" w:rsidP="004366C0">
                        <w:pPr>
                          <w:pStyle w:val="Normal1"/>
                          <w:textDirection w:val="btLr"/>
                        </w:pPr>
                      </w:p>
                    </w:txbxContent>
                  </v:textbox>
                </v:oval>
                <v:shape id="Text Box 26" o:spid="_x0000_s1049" type="#_x0000_t202" style="position:absolute;left:2091675;top:128966;width:617248;height:6172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tY9xAAA&#10;ANsAAAAPAAAAZHJzL2Rvd25yZXYueG1sRI9Ba8JAFITvgv9heUJvujGHVFLXUCpie2wUTG+P7DMJ&#10;Zt8u2W1M++u7hUKPw8x8w2yLyfRipMF3lhWsVwkI4trqjhsF59NhuQHhA7LG3jIp+CIPxW4+22Ku&#10;7Z3faSxDIyKEfY4K2hBcLqWvWzLoV9YRR+9qB4MhyqGResB7hJtepkmSSYMdx4UWHb20VN/KT6PA&#10;Xapx/N4/2t5Vl49jdnwrq4NT6mExPT+BCDSF//Bf+1UrSDP4/RJ/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rWPcQAAADbAAAADwAAAAAAAAAAAAAAAACXAgAAZHJzL2Rv&#10;d25yZXYueG1sUEsFBgAAAAAEAAQA9QAAAIgDAAAAAA==&#10;" filled="f" stroked="f">
                  <v:textbox inset="11425emu,11425emu,11425emu,11425emu">
                    <w:txbxContent>
                      <w:p w14:paraId="4F44D1C8"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Problem / Issue / Need</w:t>
                        </w:r>
                      </w:p>
                    </w:txbxContent>
                  </v:textbox>
                </v:shape>
                <v:oval id="Oval 27" o:spid="_x0000_s1050" style="position:absolute;left:3223781;top:916530;width:872920;height:872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831vwAA&#10;ANsAAAAPAAAAZHJzL2Rvd25yZXYueG1sRI9LC8IwEITvgv8hrOBNUz34qEYRQaxHn+elWdtisylN&#10;rPXfG0HwOMzMN8xy3ZpSNFS7wrKC0TACQZxaXXCm4HLeDWYgnEfWWFomBW9ysF51O0uMtX3xkZqT&#10;z0SAsItRQe59FUvp0pwMuqGtiIN3t7VBH2SdSV3jK8BNKcdRNJEGCw4LOVa0zSl9nJ5GwTW5TrzZ&#10;J7f5bXZp3ud7MT80W6X6vXazAOGp9f/wr51oBeMpfL+EHyB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TLzfW/AAAA2wAAAA8AAAAAAAAAAAAAAAAAlwIAAGRycy9kb3ducmV2&#10;LnhtbFBLBQYAAAAABAAEAPUAAACDAwAAAAA=&#10;" fillcolor="#938953" stroked="f">
                  <v:textbox inset="91425emu,91425emu,91425emu,91425emu">
                    <w:txbxContent>
                      <w:p w14:paraId="51F53CDD" w14:textId="77777777" w:rsidR="00836149" w:rsidRDefault="00836149" w:rsidP="004366C0">
                        <w:pPr>
                          <w:pStyle w:val="Normal1"/>
                          <w:textDirection w:val="btLr"/>
                        </w:pPr>
                      </w:p>
                    </w:txbxContent>
                  </v:textbox>
                </v:oval>
                <v:shape id="Text Box 28" o:spid="_x0000_s1051" type="#_x0000_t202" style="position:absolute;left:3351617;top:1044366;width:617248;height:6172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efUwQAA&#10;ANsAAAAPAAAAZHJzL2Rvd25yZXYueG1sRE89a8MwEN0D/Q/iCtliuRnc4kYJoSUkHesG7GyHdbVN&#10;rJOwVNvNr4+GQsfH+97sZtOLkQbfWVbwlKQgiGurO24UnL8OqxcQPiBr7C2Tgl/ysNs+LDaYazvx&#10;J41FaEQMYZ+jgjYEl0vp65YM+sQ64sh928FgiHBopB5wiuGml+s0zaTBjmNDi47eWqqvxY9R4Mpq&#10;HG/vz7Z3VXk5ZsePojo4pZaP8/4VRKA5/Iv/3CetYB3Hxi/xB8jt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wnn1MEAAADbAAAADwAAAAAAAAAAAAAAAACXAgAAZHJzL2Rvd25y&#10;ZXYueG1sUEsFBgAAAAAEAAQA9QAAAIUDAAAAAA==&#10;" filled="f" stroked="f">
                  <v:textbox inset="11425emu,11425emu,11425emu,11425emu">
                    <w:txbxContent>
                      <w:p w14:paraId="7B0A9329" w14:textId="77777777" w:rsidR="00836149" w:rsidRPr="00BE6A15"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Training Req</w:t>
                        </w:r>
                        <w:r>
                          <w:rPr>
                            <w:color w:val="FFFFFF" w:themeColor="background1"/>
                            <w:sz w:val="18"/>
                          </w:rPr>
                          <w:t>.</w:t>
                        </w:r>
                      </w:p>
                    </w:txbxContent>
                  </v:textbox>
                </v:shape>
                <v:oval id="Oval 29" o:spid="_x0000_s1052" style="position:absolute;left:2742525;top:2397682;width:872920;height:872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W9uxAAA&#10;ANsAAAAPAAAAZHJzL2Rvd25yZXYueG1sRI/dagIxFITvBd8hHKF3mtVWW1ejWKEgKuLfAxw2x83i&#10;5mTZpLq+fSMUvBxm5htmOm9sKW5U+8Kxgn4vAUGcOV1wruB8+ul+gfABWWPpmBQ8yMN81m5NMdXu&#10;zge6HUMuIoR9igpMCFUqpc8MWfQ9VxFH7+JqiyHKOpe6xnuE21IOkmQkLRYcFwxWtDSUXY+/VsHw&#10;w6yL3f6Cw8Oyv12P9Ofj/Xuj1FunWUxABGrCK/zfXmkFgzE8v8Qf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1vbsQAAADbAAAADwAAAAAAAAAAAAAAAACXAgAAZHJzL2Rv&#10;d25yZXYueG1sUEsFBgAAAAAEAAQA9QAAAIgDAAAAAA==&#10;" fillcolor="#5b9bd5 [3204]" stroked="f">
                  <v:textbox inset="91425emu,91425emu,91425emu,91425emu">
                    <w:txbxContent>
                      <w:p w14:paraId="5F1B0F9E" w14:textId="77777777" w:rsidR="00836149" w:rsidRDefault="00836149" w:rsidP="004366C0">
                        <w:pPr>
                          <w:pStyle w:val="Normal1"/>
                          <w:textDirection w:val="btLr"/>
                        </w:pPr>
                      </w:p>
                    </w:txbxContent>
                  </v:textbox>
                </v:oval>
                <v:shape id="Text Box 30" o:spid="_x0000_s1053" type="#_x0000_t202" style="position:absolute;left:2870361;top:2525517;width:617248;height:6172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n0PwQAA&#10;ANsAAAAPAAAAZHJzL2Rvd25yZXYueG1sRE/Pa8IwFL4L/g/hCbtp6gYq1bSIQ9yO6wbW26N5tsXm&#10;JTRZ7fbXL4eBx4/v9y4fTScG6n1rWcFykYAgrqxuuVbw9Xmcb0D4gKyxs0wKfshDnk0nO0y1vfMH&#10;DUWoRQxhn6KCJgSXSumrhgz6hXXEkbva3mCIsK+l7vEew00nn5NkJQ22HBsadHRoqLoV30aBO5fD&#10;8Pu6tp0rz5fT6vRelEen1NNs3G9BBBrDQ/zvftMKXuL6+CX+AJ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Z9D8EAAADbAAAADwAAAAAAAAAAAAAAAACXAgAAZHJzL2Rvd25y&#10;ZXYueG1sUEsFBgAAAAAEAAQA9QAAAIUDAAAAAA==&#10;" filled="f" stroked="f">
                  <v:textbox inset="11425emu,11425emu,11425emu,11425emu">
                    <w:txbxContent>
                      <w:p w14:paraId="3E34BF9D"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 xml:space="preserve">Support </w:t>
                        </w:r>
                        <w:proofErr w:type="spellStart"/>
                        <w:r w:rsidRPr="00B82426">
                          <w:rPr>
                            <w:color w:val="FFFFFF" w:themeColor="background1"/>
                            <w:sz w:val="18"/>
                          </w:rPr>
                          <w:t>Req</w:t>
                        </w:r>
                        <w:proofErr w:type="spellEnd"/>
                      </w:p>
                    </w:txbxContent>
                  </v:textbox>
                </v:shape>
                <v:oval id="Oval 31" o:spid="_x0000_s1054" style="position:absolute;left:1185151;top:2397682;width:872920;height:872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cwkxgAA&#10;ANsAAAAPAAAAZHJzL2Rvd25yZXYueG1sRI9Ba8JAFITvQv/D8gredBMVqamrhII0IGqrpaW3R/Y1&#10;Cc2+TbOrxn/vCkKPw8x8w8yXnanFiVpXWVYQDyMQxLnVFRcKPg6rwRMI55E11pZJwYUcLBcPvTkm&#10;2p75nU57X4gAYZeggtL7JpHS5SUZdEPbEAfvx7YGfZBtIXWL5wA3tRxF0VQarDgslNjQS0n57/5o&#10;FLz9VbMuzrZZ+vXdpLvNmt3k81Wp/mOXPoPw1Pn/8L2daQXjGG5fw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icwkxgAAANsAAAAPAAAAAAAAAAAAAAAAAJcCAABkcnMv&#10;ZG93bnJldi54bWxQSwUGAAAAAAQABAD1AAAAigMAAAAA&#10;" fillcolor="#31859b" stroked="f">
                  <v:textbox inset="91425emu,91425emu,91425emu,91425emu">
                    <w:txbxContent>
                      <w:p w14:paraId="24A835DB" w14:textId="77777777" w:rsidR="00836149" w:rsidRDefault="00836149" w:rsidP="004366C0">
                        <w:pPr>
                          <w:pStyle w:val="Normal1"/>
                          <w:textDirection w:val="btLr"/>
                        </w:pPr>
                      </w:p>
                    </w:txbxContent>
                  </v:textbox>
                </v:oval>
                <v:shape id="Text Box 32" o:spid="_x0000_s1055" type="#_x0000_t202" style="position:absolute;left:1312987;top:2525517;width:617248;height:6172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bjxAAA&#10;ANsAAAAPAAAAZHJzL2Rvd25yZXYueG1sRI9Ba8JAFITvBf/D8gq96aYpaImuQRSxPZoWTG+P7DMJ&#10;Zt8u2TWm/fVuodDjMDPfMKt8NJ0YqPetZQXPswQEcWV1y7WCz4/99BWED8gaO8uk4Js85OvJwwoz&#10;bW98pKEItYgQ9hkqaEJwmZS+asign1lHHL2z7Q2GKPta6h5vEW46mSbJXBpsOS406GjbUHUprkaB&#10;O5XD8LNb2M6Vp6/D/PBelHun1NPjuFmCCDSG//Bf+00reEnh90v8A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hG48QAAADbAAAADwAAAAAAAAAAAAAAAACXAgAAZHJzL2Rv&#10;d25yZXYueG1sUEsFBgAAAAAEAAQA9QAAAIgDAAAAAA==&#10;" filled="f" stroked="f">
                  <v:textbox inset="11425emu,11425emu,11425emu,11425emu">
                    <w:txbxContent>
                      <w:p w14:paraId="3F03B361"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Student Impact</w:t>
                        </w:r>
                      </w:p>
                    </w:txbxContent>
                  </v:textbox>
                </v:shape>
                <v:oval id="Oval 33" o:spid="_x0000_s1056" style="position:absolute;left:703895;top:916530;width:872920;height:872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lKYwgAA&#10;ANsAAAAPAAAAZHJzL2Rvd25yZXYueG1sRI9BawIxFITvhf6H8ArearZKq2yNIoKiJ1FLz6+b103a&#10;zcuSRN39941Q8DjMzDfMbNG5RlwoROtZwcuwAEFceW25VvBxWj9PQcSErLHxTAp6irCYPz7MsNT+&#10;yge6HFMtMoRjiQpMSm0pZawMOYxD3xJn79sHhynLUEsd8JrhrpGjoniTDi3nBYMtrQxVv8ezU7DZ&#10;/Xztgvmc2Ne+t2G6l31xkEoNnrrlO4hEXbqH/9tbrWA8htuX/AP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iUpjCAAAA2wAAAA8AAAAAAAAAAAAAAAAAlwIAAGRycy9kb3du&#10;cmV2LnhtbFBLBQYAAAAABAAEAPUAAACGAwAAAAA=&#10;" fillcolor="#e36c09" stroked="f">
                  <v:textbox inset="91425emu,91425emu,91425emu,91425emu">
                    <w:txbxContent>
                      <w:p w14:paraId="48E29A7F" w14:textId="77777777" w:rsidR="00836149" w:rsidRDefault="00836149" w:rsidP="004366C0">
                        <w:pPr>
                          <w:pStyle w:val="Normal1"/>
                          <w:textDirection w:val="btLr"/>
                        </w:pPr>
                      </w:p>
                    </w:txbxContent>
                  </v:textbox>
                </v:oval>
                <v:shape id="Text Box 34" o:spid="_x0000_s1057" type="#_x0000_t202" style="position:absolute;left:831732;top:1044366;width:617248;height:6172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XsMxAAA&#10;ANsAAAAPAAAAZHJzL2Rvd25yZXYueG1sRI9Ba8JAFITvgv9heUJvZmMrWlJXKS2iPRoF09sj+5oE&#10;s2+X7Dam/fXdguBxmJlvmNVmMK3oqfONZQWzJAVBXFrdcKXgdNxOn0H4gKyxtUwKfsjDZj0erTDT&#10;9soH6vNQiQhhn6GCOgSXSenLmgz6xDri6H3ZzmCIsquk7vAa4aaVj2m6kAYbjgs1Onqrqbzk30aB&#10;Oxd9//u+tK0rzp+7xe4jL7ZOqYfJ8PoCItAQ7uFbe68VPM3h/0v8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517DMQAAADbAAAADwAAAAAAAAAAAAAAAACXAgAAZHJzL2Rv&#10;d25yZXYueG1sUEsFBgAAAAAEAAQA9QAAAIgDAAAAAA==&#10;" filled="f" stroked="f">
                  <v:textbox inset="11425emu,11425emu,11425emu,11425emu">
                    <w:txbxContent>
                      <w:p w14:paraId="1AFB2451" w14:textId="77777777" w:rsidR="00836149" w:rsidRPr="00B82426" w:rsidRDefault="00836149" w:rsidP="004366C0">
                        <w:pPr>
                          <w:pStyle w:val="Normal1"/>
                          <w:spacing w:after="62" w:line="215" w:lineRule="auto"/>
                          <w:jc w:val="center"/>
                          <w:textDirection w:val="btLr"/>
                          <w:rPr>
                            <w:color w:val="FFFFFF" w:themeColor="background1"/>
                          </w:rPr>
                        </w:pPr>
                        <w:r w:rsidRPr="00B82426">
                          <w:rPr>
                            <w:color w:val="FFFFFF" w:themeColor="background1"/>
                            <w:sz w:val="18"/>
                          </w:rPr>
                          <w:t>Institutional Impact</w:t>
                        </w:r>
                      </w:p>
                    </w:txbxContent>
                  </v:textbox>
                </v:shape>
                <w10:wrap type="square"/>
              </v:group>
            </w:pict>
          </mc:Fallback>
        </mc:AlternateContent>
      </w:r>
    </w:p>
    <w:p w14:paraId="417A1D92" w14:textId="77777777" w:rsidR="0069471C" w:rsidRDefault="0069471C" w:rsidP="004366C0">
      <w:pPr>
        <w:pStyle w:val="Normal1"/>
      </w:pPr>
    </w:p>
    <w:p w14:paraId="04CD2E9A" w14:textId="77777777" w:rsidR="0069471C" w:rsidRDefault="0069471C" w:rsidP="004366C0">
      <w:pPr>
        <w:pStyle w:val="Normal1"/>
      </w:pPr>
    </w:p>
    <w:p w14:paraId="4E818523" w14:textId="77777777" w:rsidR="0069471C" w:rsidRDefault="0069471C" w:rsidP="004366C0">
      <w:pPr>
        <w:pStyle w:val="Normal1"/>
      </w:pPr>
    </w:p>
    <w:p w14:paraId="59DD7C96" w14:textId="77777777" w:rsidR="0069471C" w:rsidRDefault="0069471C" w:rsidP="004366C0">
      <w:pPr>
        <w:pStyle w:val="Normal1"/>
      </w:pPr>
    </w:p>
    <w:p w14:paraId="21015D69" w14:textId="77777777" w:rsidR="0069471C" w:rsidRDefault="0069471C" w:rsidP="004366C0">
      <w:pPr>
        <w:pStyle w:val="Normal1"/>
      </w:pPr>
    </w:p>
    <w:p w14:paraId="4C695398" w14:textId="77777777" w:rsidR="0069471C" w:rsidRDefault="0069471C" w:rsidP="004366C0">
      <w:pPr>
        <w:pStyle w:val="Normal1"/>
      </w:pPr>
    </w:p>
    <w:p w14:paraId="7FB8CEDF" w14:textId="77777777" w:rsidR="0069471C" w:rsidRDefault="0069471C" w:rsidP="004366C0">
      <w:pPr>
        <w:pStyle w:val="Normal1"/>
      </w:pPr>
    </w:p>
    <w:p w14:paraId="6FE54D5A" w14:textId="77777777" w:rsidR="0069471C" w:rsidRDefault="0069471C" w:rsidP="004366C0">
      <w:pPr>
        <w:pStyle w:val="Normal1"/>
      </w:pPr>
    </w:p>
    <w:p w14:paraId="4AD557C7" w14:textId="77777777" w:rsidR="0069471C" w:rsidRDefault="0069471C" w:rsidP="004366C0">
      <w:pPr>
        <w:pStyle w:val="Normal1"/>
      </w:pPr>
    </w:p>
    <w:p w14:paraId="75953E4A" w14:textId="77777777" w:rsidR="0069471C" w:rsidRDefault="0069471C" w:rsidP="004366C0">
      <w:pPr>
        <w:pStyle w:val="Normal1"/>
      </w:pPr>
    </w:p>
    <w:p w14:paraId="79838448" w14:textId="77777777" w:rsidR="0069471C" w:rsidRDefault="0069471C" w:rsidP="004366C0">
      <w:pPr>
        <w:pStyle w:val="Normal1"/>
      </w:pPr>
    </w:p>
    <w:p w14:paraId="4576B179" w14:textId="77777777" w:rsidR="0069471C" w:rsidRDefault="0069471C" w:rsidP="004366C0">
      <w:pPr>
        <w:pStyle w:val="Normal1"/>
      </w:pPr>
    </w:p>
    <w:p w14:paraId="75833769" w14:textId="77777777" w:rsidR="0069471C" w:rsidRDefault="0069471C" w:rsidP="004366C0">
      <w:pPr>
        <w:pStyle w:val="Normal1"/>
      </w:pPr>
    </w:p>
    <w:p w14:paraId="45F1A9C9" w14:textId="77777777" w:rsidR="0069471C" w:rsidRDefault="0069471C" w:rsidP="004366C0">
      <w:pPr>
        <w:pStyle w:val="Normal1"/>
      </w:pPr>
    </w:p>
    <w:p w14:paraId="630B5A8F" w14:textId="77777777" w:rsidR="0069471C" w:rsidRDefault="0069471C" w:rsidP="004366C0">
      <w:pPr>
        <w:pStyle w:val="Normal1"/>
      </w:pPr>
    </w:p>
    <w:p w14:paraId="459E1849" w14:textId="77777777" w:rsidR="0069471C" w:rsidRDefault="0069471C" w:rsidP="004366C0">
      <w:pPr>
        <w:pStyle w:val="Normal1"/>
      </w:pPr>
    </w:p>
    <w:p w14:paraId="5D16776B" w14:textId="77777777" w:rsidR="0069471C" w:rsidRDefault="0069471C" w:rsidP="004366C0">
      <w:pPr>
        <w:pStyle w:val="Normal1"/>
      </w:pPr>
    </w:p>
    <w:p w14:paraId="41F027FA" w14:textId="77777777" w:rsidR="0069471C" w:rsidRDefault="0069471C" w:rsidP="004366C0">
      <w:pPr>
        <w:pStyle w:val="Normal1"/>
      </w:pPr>
    </w:p>
    <w:p w14:paraId="353A6F13" w14:textId="77777777" w:rsidR="0069471C" w:rsidRDefault="0069471C" w:rsidP="004366C0">
      <w:pPr>
        <w:pStyle w:val="Normal1"/>
      </w:pPr>
    </w:p>
    <w:p w14:paraId="05936DD0" w14:textId="785E81DB" w:rsidR="001E67F1" w:rsidRDefault="00B164BE" w:rsidP="007A2B1F">
      <w:pPr>
        <w:pStyle w:val="Normal1"/>
        <w:ind w:left="1080"/>
        <w:contextualSpacing/>
      </w:pPr>
      <w:r>
        <w:t xml:space="preserve"> </w:t>
      </w:r>
    </w:p>
    <w:p w14:paraId="0C9804A1" w14:textId="2333C18B" w:rsidR="00B95E35" w:rsidRDefault="002B2EEB" w:rsidP="00EF4DA2">
      <w:pPr>
        <w:pStyle w:val="Heading2"/>
      </w:pPr>
      <w:bookmarkStart w:id="8" w:name="_Toc482738363"/>
      <w:r>
        <w:t>Synchronous Technical Support for Students</w:t>
      </w:r>
      <w:bookmarkEnd w:id="8"/>
    </w:p>
    <w:p w14:paraId="2DFA1BFB" w14:textId="5B0D4D08" w:rsidR="007B1F48" w:rsidRDefault="00EF4DA2" w:rsidP="00EF4DA2">
      <w:pPr>
        <w:pStyle w:val="Normal1"/>
      </w:pPr>
      <w:r>
        <w:t xml:space="preserve">This scenario addresses the need </w:t>
      </w:r>
      <w:r w:rsidR="002B2EEB">
        <w:t>to provide technical support for online students</w:t>
      </w:r>
      <w:r>
        <w:t>.</w:t>
      </w:r>
      <w:r w:rsidR="002B2EEB">
        <w:t xml:space="preserve">  </w:t>
      </w:r>
      <w:r w:rsidR="00364C86">
        <w:t>MaSU</w:t>
      </w:r>
      <w:r w:rsidR="002B2EEB">
        <w:t xml:space="preserve"> would like to provide a live chat function through which online students can access technical support. The institution will consider extending services to new and/or prospective students as well. This scenario will address the need to provide quick </w:t>
      </w:r>
      <w:r w:rsidR="002B2EEB">
        <w:lastRenderedPageBreak/>
        <w:t>access to staff during high traffic or other times</w:t>
      </w:r>
      <w:r w:rsidR="00D74BD2">
        <w:t xml:space="preserve"> so that troubleshooting occurs more rapidly than at present.  The institutional impact is estimated to ultimately affect retention and the overall student experience.</w:t>
      </w:r>
    </w:p>
    <w:p w14:paraId="5DE228EC" w14:textId="77777777" w:rsidR="007B1F48" w:rsidRDefault="007B1F48" w:rsidP="00EF4DA2">
      <w:pPr>
        <w:pStyle w:val="Normal1"/>
      </w:pPr>
    </w:p>
    <w:p w14:paraId="0FF3B02F" w14:textId="37056AE3" w:rsidR="00EF4DA2" w:rsidRDefault="002B2EEB" w:rsidP="007B1F48">
      <w:pPr>
        <w:pStyle w:val="Heading2"/>
      </w:pPr>
      <w:bookmarkStart w:id="9" w:name="_Toc482738364"/>
      <w:r>
        <w:t>Interactive Learning</w:t>
      </w:r>
      <w:bookmarkEnd w:id="9"/>
      <w:r w:rsidR="00EF4DA2">
        <w:t xml:space="preserve"> </w:t>
      </w:r>
    </w:p>
    <w:p w14:paraId="4848D261" w14:textId="65A0B3BD" w:rsidR="007B1F48" w:rsidRDefault="005C0117" w:rsidP="007B1F48">
      <w:pPr>
        <w:rPr>
          <w:rFonts w:ascii="Arial" w:eastAsia="Arial" w:hAnsi="Arial" w:cs="Arial"/>
          <w:color w:val="000000"/>
        </w:rPr>
      </w:pPr>
      <w:r>
        <w:rPr>
          <w:rFonts w:ascii="Arial" w:eastAsia="Arial" w:hAnsi="Arial" w:cs="Arial"/>
          <w:color w:val="000000"/>
        </w:rPr>
        <w:t>Online courses tend to be primarily an asynchronous experience for students. This scenario addresses the need to increase interactive learning in course</w:t>
      </w:r>
      <w:r w:rsidR="007C500E">
        <w:rPr>
          <w:rFonts w:ascii="Arial" w:eastAsia="Arial" w:hAnsi="Arial" w:cs="Arial"/>
          <w:color w:val="000000"/>
        </w:rPr>
        <w:t>s</w:t>
      </w:r>
      <w:r>
        <w:rPr>
          <w:rFonts w:ascii="Arial" w:eastAsia="Arial" w:hAnsi="Arial" w:cs="Arial"/>
          <w:color w:val="000000"/>
        </w:rPr>
        <w:t xml:space="preserve"> </w:t>
      </w:r>
      <w:r w:rsidR="007C500E">
        <w:rPr>
          <w:rFonts w:ascii="Arial" w:eastAsia="Arial" w:hAnsi="Arial" w:cs="Arial"/>
          <w:color w:val="000000"/>
        </w:rPr>
        <w:t>using</w:t>
      </w:r>
      <w:r>
        <w:rPr>
          <w:rFonts w:ascii="Arial" w:eastAsia="Arial" w:hAnsi="Arial" w:cs="Arial"/>
          <w:color w:val="000000"/>
        </w:rPr>
        <w:t xml:space="preserve"> synchronous video communication and, secondarily, increase non-synchronous learning </w:t>
      </w:r>
      <w:r w:rsidR="007C500E">
        <w:rPr>
          <w:rFonts w:ascii="Arial" w:eastAsia="Arial" w:hAnsi="Arial" w:cs="Arial"/>
          <w:color w:val="000000"/>
        </w:rPr>
        <w:t>using</w:t>
      </w:r>
      <w:r>
        <w:rPr>
          <w:rFonts w:ascii="Arial" w:eastAsia="Arial" w:hAnsi="Arial" w:cs="Arial"/>
          <w:color w:val="000000"/>
        </w:rPr>
        <w:t xml:space="preserve"> recordings of the communication.  </w:t>
      </w:r>
      <w:r w:rsidR="007C500E">
        <w:rPr>
          <w:rFonts w:ascii="Arial" w:eastAsia="Arial" w:hAnsi="Arial" w:cs="Arial"/>
          <w:color w:val="000000"/>
        </w:rPr>
        <w:t>The student impact will be increased student engagement which is anticipated to result in increased retention.</w:t>
      </w:r>
    </w:p>
    <w:p w14:paraId="716037D0" w14:textId="77777777" w:rsidR="00BE2D45" w:rsidRDefault="00BE2D45" w:rsidP="007B1F48">
      <w:pPr>
        <w:rPr>
          <w:rFonts w:ascii="Arial" w:eastAsia="Arial" w:hAnsi="Arial" w:cs="Arial"/>
          <w:color w:val="000000"/>
        </w:rPr>
      </w:pPr>
    </w:p>
    <w:p w14:paraId="134A16A9" w14:textId="35C9F284" w:rsidR="00BE2D45" w:rsidRDefault="00B81982" w:rsidP="00C10F85">
      <w:pPr>
        <w:pStyle w:val="Heading2"/>
      </w:pPr>
      <w:bookmarkStart w:id="10" w:name="_Toc482738365"/>
      <w:r>
        <w:t>Business Comprehensive</w:t>
      </w:r>
      <w:bookmarkEnd w:id="10"/>
    </w:p>
    <w:p w14:paraId="7297A473" w14:textId="1130BE95" w:rsidR="006F501E" w:rsidRPr="006F501E" w:rsidRDefault="006F501E" w:rsidP="006F501E">
      <w:pPr>
        <w:rPr>
          <w:rFonts w:ascii="Arial" w:hAnsi="Arial" w:cs="Arial"/>
        </w:rPr>
      </w:pPr>
      <w:r w:rsidRPr="006F501E">
        <w:rPr>
          <w:rFonts w:ascii="Arial" w:hAnsi="Arial" w:cs="Arial"/>
        </w:rPr>
        <w:t xml:space="preserve">Business Comprehensive is the capstone course for </w:t>
      </w:r>
      <w:r w:rsidR="00364C86">
        <w:rPr>
          <w:rFonts w:ascii="Arial" w:hAnsi="Arial" w:cs="Arial"/>
        </w:rPr>
        <w:t>MaSU</w:t>
      </w:r>
      <w:r>
        <w:rPr>
          <w:rFonts w:ascii="Arial" w:hAnsi="Arial" w:cs="Arial"/>
        </w:rPr>
        <w:t>’s</w:t>
      </w:r>
      <w:r w:rsidRPr="006F501E">
        <w:rPr>
          <w:rFonts w:ascii="Arial" w:hAnsi="Arial" w:cs="Arial"/>
        </w:rPr>
        <w:t xml:space="preserve"> Bachelor of Applied Science (BAS) degree. The BAS degree program accepts all the credits from a completed two-year degree, then allows students to earn a four-year degree after completing as few as 60 additional credits (120 total). Consequently, most of </w:t>
      </w:r>
      <w:r w:rsidR="00364C86">
        <w:rPr>
          <w:rFonts w:ascii="Arial" w:hAnsi="Arial" w:cs="Arial"/>
        </w:rPr>
        <w:t>MaSU</w:t>
      </w:r>
      <w:r w:rsidRPr="006F501E">
        <w:rPr>
          <w:rFonts w:ascii="Arial" w:hAnsi="Arial" w:cs="Arial"/>
        </w:rPr>
        <w:t xml:space="preserve"> BAS degree seekers are online students.</w:t>
      </w:r>
      <w:r>
        <w:rPr>
          <w:rFonts w:ascii="Arial" w:hAnsi="Arial" w:cs="Arial"/>
        </w:rPr>
        <w:t xml:space="preserve"> Course work culminates in a student presentation via Collaborate Original. Students, at a minimum, must include PPT content in their presentation. There have been some technological issues in the past that have interfered with the student presentations, issues that have increased student anxiety during the presentation.  Consideration should be given to migrate this scenario to Collaborate Ultra which will continue to receive enhancements like persistent whiteboard content.  </w:t>
      </w:r>
      <w:r w:rsidR="006D342D">
        <w:rPr>
          <w:rFonts w:ascii="Arial" w:hAnsi="Arial" w:cs="Arial"/>
        </w:rPr>
        <w:t>The student impact will be affected by permanently moving to Collaborate Ultra and introducing students to this medium frequently over the course of the term through office hours, class meetings, and practice sessions.  As a capstone course, the institutional impact will likely be manifested through a positive student experience and confidence gained in navigating technological glitches that arise, which should reflect positively on the overall BAS degree experience.</w:t>
      </w:r>
    </w:p>
    <w:p w14:paraId="0AFFEBAC" w14:textId="71D424E0" w:rsidR="007F5058" w:rsidRDefault="007F5058" w:rsidP="00C10F85">
      <w:pPr>
        <w:rPr>
          <w:rFonts w:ascii="Arial" w:hAnsi="Arial" w:cs="Arial"/>
        </w:rPr>
      </w:pPr>
    </w:p>
    <w:p w14:paraId="16A44623" w14:textId="77777777" w:rsidR="007F5058" w:rsidRDefault="007F5058" w:rsidP="00C10F85">
      <w:pPr>
        <w:rPr>
          <w:rFonts w:ascii="Arial" w:hAnsi="Arial" w:cs="Arial"/>
        </w:rPr>
      </w:pPr>
    </w:p>
    <w:p w14:paraId="363BA445" w14:textId="05A5F1C1" w:rsidR="00C10F85" w:rsidRDefault="003F6CFD" w:rsidP="007F5058">
      <w:pPr>
        <w:pStyle w:val="Heading2"/>
      </w:pPr>
      <w:bookmarkStart w:id="11" w:name="_Toc482738366"/>
      <w:r>
        <w:t>Gradebook</w:t>
      </w:r>
      <w:bookmarkEnd w:id="11"/>
      <w:r w:rsidR="007203B3">
        <w:t xml:space="preserve">  </w:t>
      </w:r>
    </w:p>
    <w:p w14:paraId="0A6378B7" w14:textId="68ABE9BC" w:rsidR="007F5055" w:rsidRDefault="003F6CFD" w:rsidP="007F5055">
      <w:pPr>
        <w:rPr>
          <w:rFonts w:ascii="Arial" w:hAnsi="Arial" w:cs="Arial"/>
        </w:rPr>
      </w:pPr>
      <w:r>
        <w:rPr>
          <w:rFonts w:ascii="Arial" w:hAnsi="Arial" w:cs="Arial"/>
        </w:rPr>
        <w:t xml:space="preserve">Several faculty reflected on the importance of having efficient work flows and flexible grading schemas in the Bb Grade Center.  There is a need for faculty to categorize gradable items and for in-term adjustments to assignments and assessments that will not disrupt how the grade center is configured.  There is also a need for students to easily view their grades across categories. The impact on students will be a better student understanding of how the assignment contributes to the grade and if any </w:t>
      </w:r>
      <w:r w:rsidR="0058568B">
        <w:rPr>
          <w:rFonts w:ascii="Arial" w:hAnsi="Arial" w:cs="Arial"/>
        </w:rPr>
        <w:t xml:space="preserve">assignments </w:t>
      </w:r>
      <w:r>
        <w:rPr>
          <w:rFonts w:ascii="Arial" w:hAnsi="Arial" w:cs="Arial"/>
        </w:rPr>
        <w:t>are missing. The insti</w:t>
      </w:r>
      <w:r w:rsidR="00047292">
        <w:rPr>
          <w:rFonts w:ascii="Arial" w:hAnsi="Arial" w:cs="Arial"/>
        </w:rPr>
        <w:t>tutional impact will rely on effective communication to students on how grades are calculated and constructive feedback on assignments.</w:t>
      </w:r>
    </w:p>
    <w:p w14:paraId="6E8BDF26" w14:textId="77777777" w:rsidR="00182057" w:rsidRDefault="00182057" w:rsidP="007F5055">
      <w:pPr>
        <w:rPr>
          <w:rFonts w:ascii="Arial" w:hAnsi="Arial" w:cs="Arial"/>
        </w:rPr>
      </w:pPr>
    </w:p>
    <w:p w14:paraId="196BF289" w14:textId="77777777" w:rsidR="00E22ABC" w:rsidRPr="00182057" w:rsidRDefault="00E22ABC" w:rsidP="00182057">
      <w:pPr>
        <w:rPr>
          <w:rFonts w:ascii="Arial" w:hAnsi="Arial" w:cs="Arial"/>
        </w:rPr>
      </w:pPr>
    </w:p>
    <w:p w14:paraId="78C2120D" w14:textId="65F77B91" w:rsidR="00182057" w:rsidRDefault="00047292" w:rsidP="00182057">
      <w:pPr>
        <w:pStyle w:val="Heading2"/>
      </w:pPr>
      <w:bookmarkStart w:id="12" w:name="_Toc482738367"/>
      <w:r>
        <w:t>Flipped Classroom</w:t>
      </w:r>
      <w:bookmarkEnd w:id="12"/>
    </w:p>
    <w:p w14:paraId="483B72A9" w14:textId="4C2EAA80" w:rsidR="00182057" w:rsidRDefault="00047292" w:rsidP="0027763E">
      <w:pPr>
        <w:rPr>
          <w:rFonts w:ascii="Arial" w:hAnsi="Arial" w:cs="Arial"/>
        </w:rPr>
      </w:pPr>
      <w:r>
        <w:rPr>
          <w:rFonts w:ascii="Arial" w:hAnsi="Arial" w:cs="Arial"/>
        </w:rPr>
        <w:t xml:space="preserve">This scenario presents the use of Blackboard as a medium to provide lecture videos and note outlines for students to consume before attending class on campus.  Students will take a quiz on the day’s content then socially engage in learning activities while in </w:t>
      </w:r>
      <w:r>
        <w:rPr>
          <w:rFonts w:ascii="Arial" w:hAnsi="Arial" w:cs="Arial"/>
        </w:rPr>
        <w:lastRenderedPageBreak/>
        <w:t>class. Critical for ensuring a positive student impact is making the videos easy to access. The overall institutional impact will be to model effective pedagogy, support the integr</w:t>
      </w:r>
      <w:r w:rsidR="00014124">
        <w:rPr>
          <w:rFonts w:ascii="Arial" w:hAnsi="Arial" w:cs="Arial"/>
        </w:rPr>
        <w:t xml:space="preserve">ation of technology into the </w:t>
      </w:r>
      <w:r w:rsidR="00AC6DB2">
        <w:rPr>
          <w:rFonts w:ascii="Arial" w:hAnsi="Arial" w:cs="Arial"/>
        </w:rPr>
        <w:t>on premise</w:t>
      </w:r>
      <w:r>
        <w:rPr>
          <w:rFonts w:ascii="Arial" w:hAnsi="Arial" w:cs="Arial"/>
        </w:rPr>
        <w:t xml:space="preserve"> classroom and promote the use of technology on campus. </w:t>
      </w:r>
    </w:p>
    <w:p w14:paraId="707CA627" w14:textId="77777777" w:rsidR="00E606E0" w:rsidRDefault="00E606E0" w:rsidP="0027763E">
      <w:pPr>
        <w:rPr>
          <w:rFonts w:ascii="Arial" w:hAnsi="Arial" w:cs="Arial"/>
        </w:rPr>
      </w:pPr>
    </w:p>
    <w:p w14:paraId="78FF2C10" w14:textId="30E9581A" w:rsidR="00E606E0" w:rsidRDefault="00110108" w:rsidP="00110108">
      <w:pPr>
        <w:pStyle w:val="Heading2"/>
      </w:pPr>
      <w:bookmarkStart w:id="13" w:name="_Toc482738368"/>
      <w:r w:rsidRPr="00110108">
        <w:t>Third Party Online Learning</w:t>
      </w:r>
      <w:bookmarkEnd w:id="13"/>
    </w:p>
    <w:p w14:paraId="63805394" w14:textId="6529FF87" w:rsidR="00B35A8C" w:rsidRDefault="00110108" w:rsidP="00110108">
      <w:pPr>
        <w:rPr>
          <w:rFonts w:ascii="Arial" w:hAnsi="Arial" w:cs="Arial"/>
        </w:rPr>
      </w:pPr>
      <w:r w:rsidRPr="00110108">
        <w:rPr>
          <w:rFonts w:ascii="Arial" w:hAnsi="Arial" w:cs="Arial"/>
        </w:rPr>
        <w:t>The crux of this scenario is a tighter integration between 3rd party vendor supplied learning content and the Bb Learn LMS</w:t>
      </w:r>
      <w:r>
        <w:rPr>
          <w:rFonts w:ascii="Arial" w:hAnsi="Arial" w:cs="Arial"/>
        </w:rPr>
        <w:t xml:space="preserve"> particularly in online biology</w:t>
      </w:r>
      <w:r w:rsidRPr="00110108">
        <w:rPr>
          <w:rFonts w:ascii="Arial" w:hAnsi="Arial" w:cs="Arial"/>
        </w:rPr>
        <w:t xml:space="preserve">.  </w:t>
      </w:r>
      <w:r>
        <w:rPr>
          <w:rFonts w:ascii="Arial" w:hAnsi="Arial" w:cs="Arial"/>
        </w:rPr>
        <w:t xml:space="preserve">At present faculty are faced with inefficient workflows when they </w:t>
      </w:r>
      <w:r w:rsidR="00517EC9">
        <w:rPr>
          <w:rFonts w:ascii="Arial" w:hAnsi="Arial" w:cs="Arial"/>
        </w:rPr>
        <w:t>must</w:t>
      </w:r>
      <w:r>
        <w:rPr>
          <w:rFonts w:ascii="Arial" w:hAnsi="Arial" w:cs="Arial"/>
        </w:rPr>
        <w:t xml:space="preserve"> manually transfer grades from the 3</w:t>
      </w:r>
      <w:r w:rsidRPr="00110108">
        <w:rPr>
          <w:rFonts w:ascii="Arial" w:hAnsi="Arial" w:cs="Arial"/>
          <w:vertAlign w:val="superscript"/>
        </w:rPr>
        <w:t>rd</w:t>
      </w:r>
      <w:r>
        <w:rPr>
          <w:rFonts w:ascii="Arial" w:hAnsi="Arial" w:cs="Arial"/>
        </w:rPr>
        <w:t xml:space="preserve"> party content area back to the Moodle grade book.  Faculty need grades to automatically populate the Bb Grade Center.  </w:t>
      </w:r>
      <w:r w:rsidR="00DB57A6">
        <w:rPr>
          <w:rFonts w:ascii="Arial" w:hAnsi="Arial" w:cs="Arial"/>
        </w:rPr>
        <w:t xml:space="preserve">MaSU is encouraged to engage </w:t>
      </w:r>
      <w:r w:rsidR="00544E04">
        <w:rPr>
          <w:rFonts w:ascii="Arial" w:hAnsi="Arial" w:cs="Arial"/>
        </w:rPr>
        <w:t xml:space="preserve">CTS and the governance committees </w:t>
      </w:r>
      <w:r w:rsidR="00DB57A6">
        <w:rPr>
          <w:rFonts w:ascii="Arial" w:hAnsi="Arial" w:cs="Arial"/>
        </w:rPr>
        <w:t xml:space="preserve">to </w:t>
      </w:r>
      <w:r w:rsidR="00544E04">
        <w:rPr>
          <w:rFonts w:ascii="Arial" w:hAnsi="Arial" w:cs="Arial"/>
        </w:rPr>
        <w:t>implement</w:t>
      </w:r>
      <w:r w:rsidR="00DB57A6">
        <w:rPr>
          <w:rFonts w:ascii="Arial" w:hAnsi="Arial" w:cs="Arial"/>
        </w:rPr>
        <w:t xml:space="preserve"> the transmission of grades to the Bb Grade Center. A</w:t>
      </w:r>
      <w:r>
        <w:rPr>
          <w:rFonts w:ascii="Arial" w:hAnsi="Arial" w:cs="Arial"/>
        </w:rPr>
        <w:t xml:space="preserve"> deeper integration and grade transfer between vendor content and Bb will positively impact the online learning experience for students and faculty. The institutional impact is improved faculty workflows and enhanced online course management.</w:t>
      </w:r>
    </w:p>
    <w:p w14:paraId="39EC678A" w14:textId="17426642" w:rsidR="00731DE7" w:rsidRPr="00731DE7" w:rsidRDefault="0036584A" w:rsidP="00731DE7">
      <w:pPr>
        <w:pStyle w:val="Heading1"/>
        <w:rPr>
          <w:color w:val="000000"/>
        </w:rPr>
      </w:pPr>
      <w:bookmarkStart w:id="14" w:name="h.1fob9te" w:colFirst="0" w:colLast="0"/>
      <w:bookmarkStart w:id="15" w:name="_Toc482738369"/>
      <w:bookmarkEnd w:id="14"/>
      <w:r>
        <w:rPr>
          <w:color w:val="000000"/>
        </w:rPr>
        <w:t>Communication Plan</w:t>
      </w:r>
      <w:bookmarkEnd w:id="15"/>
    </w:p>
    <w:p w14:paraId="54055E15" w14:textId="0B984B87" w:rsidR="00352252" w:rsidRDefault="00731DE7" w:rsidP="00731DE7">
      <w:pPr>
        <w:pStyle w:val="Normal1"/>
      </w:pPr>
      <w:r>
        <w:t xml:space="preserve">The core project team recognizes the importance of bringing transparency to this project. Building awareness among the </w:t>
      </w:r>
      <w:r w:rsidR="00435F8D">
        <w:t>MaSU</w:t>
      </w:r>
      <w:r w:rsidR="00E36A21">
        <w:t xml:space="preserve"> </w:t>
      </w:r>
      <w:r>
        <w:t xml:space="preserve">community is an essential component of continued effective change management. Several strategies were discussed during the consultation engagement including newsletters, Web content, leadership engagement, and working with early adopter faculty as a conduit to the faculty and administration at-large. </w:t>
      </w:r>
      <w:r w:rsidR="005C0D3E">
        <w:t xml:space="preserve">The closeness of the </w:t>
      </w:r>
      <w:r w:rsidR="00435F8D">
        <w:t>MaSU</w:t>
      </w:r>
      <w:r w:rsidR="005C0D3E">
        <w:t xml:space="preserve"> community will assist in communication.  </w:t>
      </w:r>
    </w:p>
    <w:p w14:paraId="37394E49" w14:textId="6C6FF312" w:rsidR="004B5CA3" w:rsidRDefault="004B5CA3" w:rsidP="00731DE7">
      <w:pPr>
        <w:pStyle w:val="Heading1"/>
        <w:rPr>
          <w:color w:val="000000"/>
        </w:rPr>
      </w:pPr>
      <w:bookmarkStart w:id="16" w:name="h.3znysh7" w:colFirst="0" w:colLast="0"/>
      <w:bookmarkStart w:id="17" w:name="_Toc482738370"/>
      <w:bookmarkEnd w:id="16"/>
      <w:r>
        <w:rPr>
          <w:color w:val="000000"/>
        </w:rPr>
        <w:t>Course Development Life Cycle</w:t>
      </w:r>
      <w:r w:rsidR="002341FD">
        <w:rPr>
          <w:color w:val="000000"/>
        </w:rPr>
        <w:t xml:space="preserve"> (currently in Moodle)</w:t>
      </w:r>
      <w:bookmarkEnd w:id="17"/>
    </w:p>
    <w:p w14:paraId="1B9C7ADB" w14:textId="162283DA" w:rsidR="002341FD" w:rsidRDefault="002341FD" w:rsidP="002341FD">
      <w:pPr>
        <w:pStyle w:val="Normal1"/>
      </w:pPr>
      <w:r>
        <w:t xml:space="preserve">The life cycle of a </w:t>
      </w:r>
      <w:r w:rsidR="00435F8D">
        <w:t>MaSU</w:t>
      </w:r>
      <w:r>
        <w:t xml:space="preserve"> course was diagrammed</w:t>
      </w:r>
      <w:r>
        <w:rPr>
          <w:rStyle w:val="FootnoteReference"/>
        </w:rPr>
        <w:footnoteReference w:id="2"/>
      </w:r>
      <w:r>
        <w:t xml:space="preserve"> to develop an understanding of this process and how it will be accommodated</w:t>
      </w:r>
      <w:r w:rsidR="002D4FFD">
        <w:t xml:space="preserve"> and/or impacted</w:t>
      </w:r>
      <w:r>
        <w:t xml:space="preserve"> with a transition to Learn in SaaS.</w:t>
      </w:r>
      <w:r w:rsidR="002D4FFD">
        <w:t xml:space="preserve"> The course life cycle was used, in part, to generate a transition to SaaS timeline.</w:t>
      </w:r>
    </w:p>
    <w:p w14:paraId="581D1E84" w14:textId="77777777" w:rsidR="002D4FFD" w:rsidRDefault="002D4FFD" w:rsidP="002341FD">
      <w:pPr>
        <w:pStyle w:val="Normal1"/>
      </w:pPr>
    </w:p>
    <w:p w14:paraId="7028949A" w14:textId="5FD9D24D" w:rsidR="002D4FFD" w:rsidRDefault="002D4FFD" w:rsidP="002D4FFD">
      <w:pPr>
        <w:pStyle w:val="Heading3"/>
      </w:pPr>
      <w:r w:rsidRPr="002D4FFD">
        <w:t>Key Findings in Course Lifecycle</w:t>
      </w:r>
    </w:p>
    <w:p w14:paraId="555BED1C" w14:textId="235DB80A" w:rsidR="002D4FFD" w:rsidRPr="002D4FFD" w:rsidRDefault="0031739C" w:rsidP="002D4FFD">
      <w:pPr>
        <w:pStyle w:val="Normal1"/>
        <w:numPr>
          <w:ilvl w:val="0"/>
          <w:numId w:val="40"/>
        </w:numPr>
      </w:pPr>
      <w:r>
        <w:t xml:space="preserve">85 </w:t>
      </w:r>
      <w:r w:rsidR="002D4FFD" w:rsidRPr="002D4FFD">
        <w:t>day off set for course creation</w:t>
      </w:r>
    </w:p>
    <w:p w14:paraId="1FCBAECD" w14:textId="3579DF20" w:rsidR="00CD78A1" w:rsidRDefault="002D4FFD" w:rsidP="002D4FFD">
      <w:pPr>
        <w:pStyle w:val="Normal1"/>
        <w:numPr>
          <w:ilvl w:val="0"/>
          <w:numId w:val="40"/>
        </w:numPr>
      </w:pPr>
      <w:r>
        <w:t xml:space="preserve">Faculty access </w:t>
      </w:r>
      <w:r w:rsidR="00CD78A1">
        <w:t xml:space="preserve">to </w:t>
      </w:r>
      <w:r>
        <w:t>course shells</w:t>
      </w:r>
      <w:r w:rsidR="00CD78A1">
        <w:t xml:space="preserve"> is</w:t>
      </w:r>
      <w:r>
        <w:t xml:space="preserve"> </w:t>
      </w:r>
      <w:r w:rsidR="000677D9">
        <w:t>by request</w:t>
      </w:r>
      <w:r w:rsidR="00CD78A1">
        <w:t xml:space="preserve"> </w:t>
      </w:r>
    </w:p>
    <w:p w14:paraId="35D0B2AD" w14:textId="677B01D7" w:rsidR="002D4FFD" w:rsidRDefault="00CD78A1" w:rsidP="002D4FFD">
      <w:pPr>
        <w:pStyle w:val="Normal1"/>
        <w:numPr>
          <w:ilvl w:val="0"/>
          <w:numId w:val="40"/>
        </w:numPr>
      </w:pPr>
      <w:r>
        <w:t>Course shell available to faculty when moved from S</w:t>
      </w:r>
      <w:r w:rsidR="000677D9">
        <w:t>PLASH category to Term category</w:t>
      </w:r>
    </w:p>
    <w:p w14:paraId="5B5A07F2" w14:textId="2E0B001F" w:rsidR="002D4FFD" w:rsidRDefault="002D4FFD" w:rsidP="002D4FFD">
      <w:pPr>
        <w:pStyle w:val="Normal1"/>
        <w:numPr>
          <w:ilvl w:val="0"/>
          <w:numId w:val="40"/>
        </w:numPr>
      </w:pPr>
      <w:r>
        <w:t>Student access course shells 1</w:t>
      </w:r>
      <w:r w:rsidRPr="002D4FFD">
        <w:rPr>
          <w:vertAlign w:val="superscript"/>
        </w:rPr>
        <w:t>st</w:t>
      </w:r>
      <w:r>
        <w:t xml:space="preserve"> day of term</w:t>
      </w:r>
      <w:r w:rsidR="00B675B7">
        <w:t xml:space="preserve"> or session</w:t>
      </w:r>
    </w:p>
    <w:p w14:paraId="06B8DD90" w14:textId="7D188F49" w:rsidR="002D4FFD" w:rsidRDefault="002D4FFD" w:rsidP="002D4FFD">
      <w:pPr>
        <w:pStyle w:val="Normal1"/>
        <w:numPr>
          <w:ilvl w:val="0"/>
          <w:numId w:val="40"/>
        </w:numPr>
      </w:pPr>
      <w:r>
        <w:t>Credit based courses are created through a feed from PeopleSoft to Moodle however some manual manipulation of course information occurs before the final load into Moodle</w:t>
      </w:r>
    </w:p>
    <w:p w14:paraId="74778702" w14:textId="4FF30A27" w:rsidR="002D4FFD" w:rsidRDefault="002D4FFD" w:rsidP="002D4FFD">
      <w:pPr>
        <w:pStyle w:val="Normal1"/>
        <w:numPr>
          <w:ilvl w:val="0"/>
          <w:numId w:val="40"/>
        </w:numPr>
      </w:pPr>
      <w:r>
        <w:t xml:space="preserve">Approximately </w:t>
      </w:r>
      <w:r w:rsidR="00B675B7">
        <w:t xml:space="preserve">110 faculty </w:t>
      </w:r>
      <w:r>
        <w:t xml:space="preserve">teach approximately </w:t>
      </w:r>
      <w:r w:rsidR="00B675B7">
        <w:t>400</w:t>
      </w:r>
      <w:r>
        <w:t xml:space="preserve"> courses during the fall with a similar number in the spring. Summer courses number around </w:t>
      </w:r>
      <w:r w:rsidR="00B675B7">
        <w:t>140</w:t>
      </w:r>
      <w:r>
        <w:t>.</w:t>
      </w:r>
    </w:p>
    <w:p w14:paraId="4D7B8921" w14:textId="39D95043" w:rsidR="002D4FFD" w:rsidRDefault="002D4FFD" w:rsidP="002D4FFD">
      <w:pPr>
        <w:pStyle w:val="Normal1"/>
        <w:numPr>
          <w:ilvl w:val="0"/>
          <w:numId w:val="40"/>
        </w:numPr>
      </w:pPr>
      <w:r>
        <w:lastRenderedPageBreak/>
        <w:t>Expectation is that at a minimum each course will have a syllabus and course information</w:t>
      </w:r>
      <w:r w:rsidR="00B675B7">
        <w:t xml:space="preserve"> included in the course template</w:t>
      </w:r>
    </w:p>
    <w:p w14:paraId="174AD9C5" w14:textId="31222A2D" w:rsidR="002D4FFD" w:rsidRDefault="002D4FFD" w:rsidP="002D4FFD">
      <w:pPr>
        <w:pStyle w:val="Normal1"/>
        <w:numPr>
          <w:ilvl w:val="0"/>
          <w:numId w:val="40"/>
        </w:numPr>
      </w:pPr>
      <w:r>
        <w:t>Non-credit courses are supported through a manual course creation process</w:t>
      </w:r>
    </w:p>
    <w:p w14:paraId="323DE9A4" w14:textId="00DF4532" w:rsidR="002D4FFD" w:rsidRDefault="002D4FFD" w:rsidP="002D4FFD">
      <w:pPr>
        <w:pStyle w:val="Normal1"/>
        <w:numPr>
          <w:ilvl w:val="0"/>
          <w:numId w:val="40"/>
        </w:numPr>
      </w:pPr>
      <w:r>
        <w:t>Courses ar</w:t>
      </w:r>
      <w:r w:rsidR="008E41E3">
        <w:t>e made unavailable to students 2</w:t>
      </w:r>
      <w:r>
        <w:t xml:space="preserve"> week</w:t>
      </w:r>
      <w:r w:rsidR="008E41E3">
        <w:t>s</w:t>
      </w:r>
      <w:r>
        <w:t xml:space="preserve"> post-term unless there is an incomplete. </w:t>
      </w:r>
    </w:p>
    <w:p w14:paraId="15144CEA" w14:textId="443A0504" w:rsidR="00C82096" w:rsidRDefault="00C82096" w:rsidP="00976BB5">
      <w:pPr>
        <w:pStyle w:val="Normal1"/>
      </w:pPr>
    </w:p>
    <w:p w14:paraId="106E415F" w14:textId="7751036C" w:rsidR="00976BB5" w:rsidRDefault="00976BB5" w:rsidP="00976BB5">
      <w:pPr>
        <w:pStyle w:val="Heading3"/>
      </w:pPr>
      <w:r>
        <w:t>Areas for Consideration:</w:t>
      </w:r>
    </w:p>
    <w:p w14:paraId="79FD4888" w14:textId="4F0A6636" w:rsidR="00976BB5" w:rsidRPr="00511B8C" w:rsidRDefault="00976BB5" w:rsidP="00976BB5">
      <w:pPr>
        <w:pStyle w:val="Normal1"/>
        <w:numPr>
          <w:ilvl w:val="0"/>
          <w:numId w:val="43"/>
        </w:numPr>
      </w:pPr>
      <w:r>
        <w:t>Engage faculty on strategy on how to manage ‘incompletes’ when transition to Learn is made in May 2018.  The team raised the possibility of setting policy that no ‘incompletes’ would be given for Spring 2018 so that the Moodle course would not need to be maintained in the current environment until the ‘incomplete’ had been remedied.</w:t>
      </w:r>
    </w:p>
    <w:p w14:paraId="671A2061" w14:textId="3D9B3D78" w:rsidR="00731DE7" w:rsidRPr="00731DE7" w:rsidRDefault="00E02C63" w:rsidP="00731DE7">
      <w:pPr>
        <w:pStyle w:val="Heading1"/>
        <w:rPr>
          <w:color w:val="000000"/>
        </w:rPr>
      </w:pPr>
      <w:bookmarkStart w:id="18" w:name="_Toc482738371"/>
      <w:r>
        <w:rPr>
          <w:color w:val="000000"/>
        </w:rPr>
        <w:t>Training Plan</w:t>
      </w:r>
      <w:r w:rsidR="00F46898">
        <w:rPr>
          <w:color w:val="000000"/>
        </w:rPr>
        <w:t xml:space="preserve"> and Transition Timeline</w:t>
      </w:r>
      <w:bookmarkEnd w:id="18"/>
    </w:p>
    <w:p w14:paraId="0F73B0C7" w14:textId="3A69EC9D" w:rsidR="00531736" w:rsidRDefault="00731DE7" w:rsidP="004013CF">
      <w:pPr>
        <w:pStyle w:val="Normal1"/>
      </w:pPr>
      <w:r>
        <w:t xml:space="preserve">Critical to the ongoing success of the Blackboard project is </w:t>
      </w:r>
      <w:r w:rsidR="00E02C63">
        <w:t xml:space="preserve">preparing </w:t>
      </w:r>
      <w:r w:rsidR="00435F8D">
        <w:t>MaSU</w:t>
      </w:r>
      <w:r w:rsidR="00DF6651">
        <w:t xml:space="preserve"> </w:t>
      </w:r>
      <w:r w:rsidR="00E02C63">
        <w:t xml:space="preserve">faculty to </w:t>
      </w:r>
      <w:r w:rsidR="00DF6651">
        <w:t xml:space="preserve">teach </w:t>
      </w:r>
      <w:r w:rsidR="00E02C63">
        <w:t xml:space="preserve">in Bb.  To ensure faculty have </w:t>
      </w:r>
      <w:r w:rsidR="003C724C">
        <w:t>a fundamental</w:t>
      </w:r>
      <w:r w:rsidR="00E02C63">
        <w:t xml:space="preserve"> </w:t>
      </w:r>
      <w:r w:rsidR="003C724C">
        <w:t>understanding</w:t>
      </w:r>
      <w:r w:rsidR="00E02C63">
        <w:t xml:space="preserve"> for how Bb Learn functions, the core team developed a </w:t>
      </w:r>
      <w:r w:rsidR="00DF6651">
        <w:t>short-</w:t>
      </w:r>
      <w:r w:rsidR="00AB5073">
        <w:t xml:space="preserve">term </w:t>
      </w:r>
      <w:r w:rsidR="00E02C63">
        <w:t xml:space="preserve">training plan for faculty. The plan includes </w:t>
      </w:r>
      <w:r w:rsidR="00DF6651">
        <w:t>remotely delivered,</w:t>
      </w:r>
      <w:r w:rsidR="00E02C63">
        <w:t xml:space="preserve"> recorded </w:t>
      </w:r>
      <w:r w:rsidR="00DF6651">
        <w:t>workshops</w:t>
      </w:r>
      <w:r w:rsidR="00612E3C">
        <w:t xml:space="preserve"> for faculty</w:t>
      </w:r>
      <w:r w:rsidR="004013CF">
        <w:t xml:space="preserve"> and administrators</w:t>
      </w:r>
      <w:r w:rsidR="00E02C63">
        <w:t>.</w:t>
      </w:r>
      <w:r>
        <w:t xml:space="preserve"> </w:t>
      </w:r>
      <w:r w:rsidR="004013CF">
        <w:t xml:space="preserve">The core team determined that training will initially be focused on administrator </w:t>
      </w:r>
      <w:r w:rsidR="003558D0">
        <w:t>skills and knowledge to prepare the core team to support faculty</w:t>
      </w:r>
      <w:r w:rsidR="004013CF">
        <w:t xml:space="preserve">.  This training will </w:t>
      </w:r>
      <w:r w:rsidR="001B1614">
        <w:t xml:space="preserve">also </w:t>
      </w:r>
      <w:r w:rsidR="004013CF">
        <w:t>prepare the core team to convert, test and QA courses as they’re migrated into Learn.</w:t>
      </w:r>
      <w:r w:rsidR="00DF6651">
        <w:t xml:space="preserve"> </w:t>
      </w:r>
      <w:r w:rsidR="004013CF">
        <w:t>After a bulk of the courses have been converted and migrated, the focus will turn to faculty with faculty training starting in earnest during the fall 2017 term. Additional formal training for faculty teaching during the summer 2018 term will be delivered before spring break in March 2018.  This will be followed by more training for summer and fall 2018 faculty in April and early May 2018.</w:t>
      </w:r>
    </w:p>
    <w:p w14:paraId="0CA727D1" w14:textId="77777777" w:rsidR="001B1614" w:rsidRDefault="001B1614" w:rsidP="004013CF">
      <w:pPr>
        <w:pStyle w:val="Normal1"/>
      </w:pPr>
    </w:p>
    <w:p w14:paraId="03AF3C2B" w14:textId="52258994" w:rsidR="001B1614" w:rsidRDefault="001B1614" w:rsidP="004013CF">
      <w:pPr>
        <w:pStyle w:val="Normal1"/>
      </w:pPr>
      <w:r>
        <w:t>Bb End User Training Modules:</w:t>
      </w:r>
    </w:p>
    <w:p w14:paraId="17DE1877" w14:textId="77777777" w:rsidR="001B1614" w:rsidRDefault="001B1614" w:rsidP="004013CF">
      <w:pPr>
        <w:pStyle w:val="Normal1"/>
      </w:pPr>
    </w:p>
    <w:p w14:paraId="74A3FCC8" w14:textId="1B17EAF6" w:rsidR="001B1614" w:rsidRDefault="001B1614" w:rsidP="004013CF">
      <w:pPr>
        <w:pStyle w:val="Normal1"/>
      </w:pPr>
      <w:r>
        <w:t>Fall 2017:</w:t>
      </w:r>
    </w:p>
    <w:p w14:paraId="3E5D4474" w14:textId="5D608DDA" w:rsidR="001B1614" w:rsidRDefault="001B1614" w:rsidP="001B1614">
      <w:pPr>
        <w:pStyle w:val="Normal1"/>
        <w:numPr>
          <w:ilvl w:val="0"/>
          <w:numId w:val="43"/>
        </w:numPr>
      </w:pPr>
      <w:r>
        <w:t>#1 Designing Course Structures;</w:t>
      </w:r>
    </w:p>
    <w:p w14:paraId="44090611" w14:textId="5C2EC23B" w:rsidR="001B1614" w:rsidRDefault="001B1614" w:rsidP="001B1614">
      <w:pPr>
        <w:pStyle w:val="Normal1"/>
        <w:numPr>
          <w:ilvl w:val="0"/>
          <w:numId w:val="43"/>
        </w:numPr>
      </w:pPr>
      <w:r>
        <w:t>#4 Designing Engaging Discussions;</w:t>
      </w:r>
    </w:p>
    <w:p w14:paraId="4824C56D" w14:textId="08DE29B4" w:rsidR="001B1614" w:rsidRDefault="001B1614" w:rsidP="001B1614">
      <w:pPr>
        <w:pStyle w:val="Normal1"/>
        <w:numPr>
          <w:ilvl w:val="0"/>
          <w:numId w:val="43"/>
        </w:numPr>
      </w:pPr>
      <w:r>
        <w:t>#5 Creating and Managing Assignments;</w:t>
      </w:r>
    </w:p>
    <w:p w14:paraId="0E9CBEE4" w14:textId="4DF290D1" w:rsidR="001B1614" w:rsidRDefault="001B1614" w:rsidP="001B1614">
      <w:pPr>
        <w:pStyle w:val="Normal1"/>
        <w:numPr>
          <w:ilvl w:val="0"/>
          <w:numId w:val="43"/>
        </w:numPr>
      </w:pPr>
      <w:r>
        <w:t>#8 Mastering the Grade Center; and possibly,</w:t>
      </w:r>
    </w:p>
    <w:p w14:paraId="6FF70838" w14:textId="41C22FB6" w:rsidR="001B1614" w:rsidRDefault="001B1614" w:rsidP="001B1614">
      <w:pPr>
        <w:pStyle w:val="Normal1"/>
        <w:numPr>
          <w:ilvl w:val="0"/>
          <w:numId w:val="43"/>
        </w:numPr>
      </w:pPr>
      <w:r>
        <w:t>#6 Creating and Managing Tests</w:t>
      </w:r>
    </w:p>
    <w:p w14:paraId="6DAA8521" w14:textId="51AD222C" w:rsidR="001B1614" w:rsidRDefault="001B1614" w:rsidP="001B1614">
      <w:pPr>
        <w:pStyle w:val="Normal1"/>
        <w:numPr>
          <w:ilvl w:val="0"/>
          <w:numId w:val="43"/>
        </w:numPr>
      </w:pPr>
      <w:r>
        <w:t>#3 Monitoring and Retaining Students</w:t>
      </w:r>
    </w:p>
    <w:p w14:paraId="0B7F7572" w14:textId="77777777" w:rsidR="004013CF" w:rsidRPr="00DF6651" w:rsidRDefault="004013CF" w:rsidP="004013CF">
      <w:pPr>
        <w:pStyle w:val="Normal1"/>
      </w:pPr>
    </w:p>
    <w:p w14:paraId="3D1DE8FA" w14:textId="77777777" w:rsidR="004013CF" w:rsidRDefault="004013CF" w:rsidP="004013CF">
      <w:pPr>
        <w:pStyle w:val="Normal1"/>
      </w:pPr>
      <w:r>
        <w:t xml:space="preserve">MaSU will continue to engage with Bb to ensure all necessary services are scheduled for the MaSU community. </w:t>
      </w:r>
    </w:p>
    <w:p w14:paraId="3F7F9510" w14:textId="77777777" w:rsidR="004013CF" w:rsidRDefault="004013CF" w:rsidP="004013CF">
      <w:pPr>
        <w:pStyle w:val="Normal1"/>
      </w:pPr>
    </w:p>
    <w:p w14:paraId="50543012" w14:textId="19A67D8B" w:rsidR="00612E3C" w:rsidRDefault="00435F8D" w:rsidP="00531736">
      <w:pPr>
        <w:pStyle w:val="Normal1"/>
      </w:pPr>
      <w:r>
        <w:t>MaSU</w:t>
      </w:r>
      <w:r w:rsidR="00612E3C">
        <w:t xml:space="preserve"> staff will use the Blackboard Course Conversion tool to migrate courses from Moodle to Blackboard.</w:t>
      </w:r>
    </w:p>
    <w:p w14:paraId="48C5012C" w14:textId="77777777" w:rsidR="00612E3C" w:rsidRDefault="00612E3C" w:rsidP="00531736">
      <w:pPr>
        <w:pStyle w:val="Normal1"/>
      </w:pPr>
    </w:p>
    <w:p w14:paraId="45E678F2" w14:textId="1C866347" w:rsidR="00A91942" w:rsidRDefault="006C32E6" w:rsidP="00531736">
      <w:pPr>
        <w:pStyle w:val="Normal1"/>
      </w:pPr>
      <w:r>
        <w:lastRenderedPageBreak/>
        <w:t>If a faculty member’s course has not been migrated when training starts</w:t>
      </w:r>
      <w:r w:rsidR="00A91942">
        <w:t xml:space="preserve">, </w:t>
      </w:r>
      <w:r w:rsidR="00435F8D">
        <w:t>MaSU</w:t>
      </w:r>
      <w:r w:rsidR="00DF6651">
        <w:t xml:space="preserve"> may</w:t>
      </w:r>
      <w:r w:rsidR="00A91942">
        <w:t xml:space="preserve"> create practice shells on the STAGING server. </w:t>
      </w:r>
      <w:r w:rsidR="00435F8D">
        <w:t>MaSU</w:t>
      </w:r>
      <w:r w:rsidR="00DF6651">
        <w:t xml:space="preserve"> </w:t>
      </w:r>
      <w:r w:rsidR="00A91942">
        <w:t xml:space="preserve">has been advised these are temporary shells and will not be carried over to </w:t>
      </w:r>
      <w:r w:rsidR="0004748F">
        <w:t xml:space="preserve">the </w:t>
      </w:r>
      <w:r w:rsidR="00A91942">
        <w:t xml:space="preserve">PRODUCTION server.  It is suggested </w:t>
      </w:r>
      <w:r w:rsidR="00435F8D">
        <w:t>MaSU</w:t>
      </w:r>
      <w:r w:rsidR="00DF6651">
        <w:t xml:space="preserve"> </w:t>
      </w:r>
      <w:r w:rsidR="004013CF">
        <w:t>communicate with NDUS CTS for</w:t>
      </w:r>
      <w:r w:rsidR="00A91942">
        <w:t xml:space="preserve"> </w:t>
      </w:r>
      <w:r w:rsidR="00A90C4C">
        <w:t xml:space="preserve">ongoing </w:t>
      </w:r>
      <w:r w:rsidR="00A91942">
        <w:t>practice shell needs.</w:t>
      </w:r>
    </w:p>
    <w:p w14:paraId="67061DB4" w14:textId="77777777" w:rsidR="00015CB2" w:rsidRDefault="00015CB2" w:rsidP="00015CB2">
      <w:pPr>
        <w:pStyle w:val="Normal1"/>
      </w:pPr>
    </w:p>
    <w:p w14:paraId="70AE600C" w14:textId="4BB45CD8" w:rsidR="00015CB2" w:rsidRDefault="00435F8D" w:rsidP="00015CB2">
      <w:pPr>
        <w:pStyle w:val="Normal1"/>
      </w:pPr>
      <w:r>
        <w:t>MaSU</w:t>
      </w:r>
      <w:r w:rsidR="00DF6651">
        <w:t xml:space="preserve"> </w:t>
      </w:r>
      <w:r w:rsidR="00015CB2">
        <w:t xml:space="preserve">core team will meet with Bb technical resources starting in </w:t>
      </w:r>
      <w:r w:rsidR="004013CF">
        <w:t>late summer 2017</w:t>
      </w:r>
      <w:r w:rsidR="00015CB2">
        <w:t xml:space="preserve"> to discuss SIS integration and transition to SaaS.</w:t>
      </w:r>
      <w:r w:rsidR="006C32E6">
        <w:t xml:space="preserve"> To prepare for these discussions, the core team outlined a high-level transition timeline</w:t>
      </w:r>
      <w:r w:rsidR="00360C52">
        <w:rPr>
          <w:rStyle w:val="FootnoteReference"/>
        </w:rPr>
        <w:footnoteReference w:id="3"/>
      </w:r>
      <w:r w:rsidR="006C32E6">
        <w:t>. The timeline is presented below.</w:t>
      </w:r>
    </w:p>
    <w:p w14:paraId="6B998C27" w14:textId="77777777" w:rsidR="006C32E6" w:rsidRDefault="006C32E6" w:rsidP="00015CB2">
      <w:pPr>
        <w:pStyle w:val="Normal1"/>
      </w:pPr>
    </w:p>
    <w:p w14:paraId="0889D6B7" w14:textId="51638DF5" w:rsidR="006C32E6" w:rsidRDefault="006C32E6" w:rsidP="00015CB2">
      <w:pPr>
        <w:pStyle w:val="Normal1"/>
      </w:pPr>
    </w:p>
    <w:p w14:paraId="7FF68981" w14:textId="3F58F6DD" w:rsidR="00612E3C" w:rsidRDefault="004013CF" w:rsidP="00015CB2">
      <w:pPr>
        <w:pStyle w:val="Normal1"/>
      </w:pPr>
      <w:r>
        <w:rPr>
          <w:noProof/>
        </w:rPr>
        <w:drawing>
          <wp:inline distT="0" distB="0" distL="0" distR="0" wp14:anchorId="733B3955" wp14:editId="7178B8DD">
            <wp:extent cx="5943600" cy="3352800"/>
            <wp:effectExtent l="0" t="0" r="0" b="0"/>
            <wp:docPr id="35" name="Picture 35" descr="/Users/kenmartin/Desktop/Screen Shot 2017-05-04 at 12.4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nmartin/Desktop/Screen Shot 2017-05-04 at 12.41.2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1094852" w14:textId="0C02A719" w:rsidR="00184ED0" w:rsidRDefault="00184ED0" w:rsidP="00184ED0">
      <w:pPr>
        <w:pStyle w:val="Heading3"/>
      </w:pPr>
      <w:r w:rsidRPr="002D4FFD">
        <w:t xml:space="preserve">Key Findings in </w:t>
      </w:r>
      <w:r>
        <w:t>Transition Timeline</w:t>
      </w:r>
    </w:p>
    <w:p w14:paraId="30060CA8" w14:textId="404B6F79" w:rsidR="00612E3C" w:rsidRDefault="00435F8D" w:rsidP="00612E3C">
      <w:pPr>
        <w:pStyle w:val="Normal1"/>
        <w:numPr>
          <w:ilvl w:val="0"/>
          <w:numId w:val="35"/>
        </w:numPr>
      </w:pPr>
      <w:r>
        <w:t>MaSU</w:t>
      </w:r>
      <w:r w:rsidR="00612E3C">
        <w:t xml:space="preserve"> </w:t>
      </w:r>
      <w:r w:rsidR="00EF1D6F">
        <w:t xml:space="preserve">desired </w:t>
      </w:r>
      <w:r w:rsidR="00612E3C">
        <w:t xml:space="preserve">target go live date in Learn </w:t>
      </w:r>
      <w:r w:rsidR="00EF1D6F">
        <w:t xml:space="preserve">in </w:t>
      </w:r>
      <w:r w:rsidR="00612E3C">
        <w:t xml:space="preserve">SaaS </w:t>
      </w:r>
      <w:r w:rsidR="004013CF">
        <w:t>is May 2018</w:t>
      </w:r>
    </w:p>
    <w:p w14:paraId="13C09E46" w14:textId="0F086283" w:rsidR="00612E3C" w:rsidRDefault="00612E3C" w:rsidP="00612E3C">
      <w:pPr>
        <w:pStyle w:val="Normal1"/>
        <w:numPr>
          <w:ilvl w:val="0"/>
          <w:numId w:val="35"/>
        </w:numPr>
      </w:pPr>
      <w:r>
        <w:t xml:space="preserve">Blackboard </w:t>
      </w:r>
      <w:r w:rsidR="004013CF">
        <w:t xml:space="preserve">end user </w:t>
      </w:r>
      <w:r w:rsidR="00C64AC0">
        <w:t xml:space="preserve">training </w:t>
      </w:r>
      <w:r>
        <w:t xml:space="preserve">will be offered </w:t>
      </w:r>
      <w:r w:rsidR="00E478B2">
        <w:t xml:space="preserve">to MaSU faculty </w:t>
      </w:r>
      <w:r>
        <w:t xml:space="preserve">during </w:t>
      </w:r>
      <w:r w:rsidR="004013CF">
        <w:t>fall 2017 and spring 2018</w:t>
      </w:r>
    </w:p>
    <w:p w14:paraId="1887AE57" w14:textId="6C52E616" w:rsidR="00612E3C" w:rsidRDefault="00435F8D" w:rsidP="00612E3C">
      <w:pPr>
        <w:pStyle w:val="Normal1"/>
        <w:numPr>
          <w:ilvl w:val="0"/>
          <w:numId w:val="35"/>
        </w:numPr>
      </w:pPr>
      <w:r>
        <w:t>MaSU</w:t>
      </w:r>
      <w:r w:rsidR="004B5CA3">
        <w:t xml:space="preserve"> admins will receive LMS Admin training </w:t>
      </w:r>
      <w:r w:rsidR="004013CF">
        <w:t>starting May 2017</w:t>
      </w:r>
    </w:p>
    <w:p w14:paraId="2D7F40DD" w14:textId="4BB49B1A" w:rsidR="00C64AC0" w:rsidRDefault="00C64AC0" w:rsidP="009E6E7F">
      <w:pPr>
        <w:pStyle w:val="Normal1"/>
        <w:numPr>
          <w:ilvl w:val="0"/>
          <w:numId w:val="35"/>
        </w:numPr>
      </w:pPr>
      <w:r>
        <w:t xml:space="preserve">Course conversion will occur in phases: </w:t>
      </w:r>
      <w:r w:rsidR="00322D98">
        <w:t xml:space="preserve">a few </w:t>
      </w:r>
      <w:r w:rsidR="004013CF">
        <w:t xml:space="preserve">test courses will be migrated </w:t>
      </w:r>
      <w:r w:rsidR="00A250B9">
        <w:t xml:space="preserve">by MaSU </w:t>
      </w:r>
      <w:r w:rsidR="00322D98">
        <w:t xml:space="preserve">in </w:t>
      </w:r>
      <w:r w:rsidR="004013CF">
        <w:t xml:space="preserve">May 2017 with </w:t>
      </w:r>
      <w:r w:rsidR="00322D98">
        <w:t>subsequent</w:t>
      </w:r>
      <w:r w:rsidR="004013CF">
        <w:t xml:space="preserve"> terms to be converted at the conclusion of each term</w:t>
      </w:r>
    </w:p>
    <w:p w14:paraId="6ECE9BAF" w14:textId="54BC49C8" w:rsidR="0068248D" w:rsidRDefault="004013CF" w:rsidP="0068248D">
      <w:pPr>
        <w:pStyle w:val="Normal1"/>
        <w:numPr>
          <w:ilvl w:val="0"/>
          <w:numId w:val="35"/>
        </w:numPr>
      </w:pPr>
      <w:r>
        <w:t xml:space="preserve">The Online Learning Committee will meet summer 2017 to </w:t>
      </w:r>
      <w:r w:rsidR="0068248D">
        <w:t>evaluate</w:t>
      </w:r>
      <w:r>
        <w:t xml:space="preserve"> and modify </w:t>
      </w:r>
      <w:r w:rsidR="0068248D">
        <w:t xml:space="preserve">(if necessary): course </w:t>
      </w:r>
      <w:r>
        <w:t>rubric</w:t>
      </w:r>
      <w:r w:rsidR="00322D98">
        <w:t>s</w:t>
      </w:r>
      <w:r w:rsidR="0068248D">
        <w:t>, course template</w:t>
      </w:r>
      <w:r w:rsidR="00322D98">
        <w:t>s</w:t>
      </w:r>
      <w:r w:rsidR="0068248D">
        <w:t xml:space="preserve">, and policies around accessibility and universal design as they relate to </w:t>
      </w:r>
      <w:r w:rsidR="00322D98">
        <w:t xml:space="preserve">the </w:t>
      </w:r>
      <w:r w:rsidR="0068248D">
        <w:t>Bb course environment.</w:t>
      </w:r>
    </w:p>
    <w:p w14:paraId="70D9A0D6" w14:textId="256A8AE2" w:rsidR="0068248D" w:rsidRDefault="0068248D" w:rsidP="0068248D">
      <w:pPr>
        <w:pStyle w:val="Normal1"/>
        <w:numPr>
          <w:ilvl w:val="0"/>
          <w:numId w:val="35"/>
        </w:numPr>
      </w:pPr>
      <w:r>
        <w:t>The MaSU core team will coordinate with CTS on end user access to Learn environments such that authentication processes are in place to support end user access</w:t>
      </w:r>
    </w:p>
    <w:p w14:paraId="4F0A4CFC" w14:textId="284AF71B" w:rsidR="00A250B9" w:rsidRDefault="00A250B9" w:rsidP="00A250B9">
      <w:pPr>
        <w:pStyle w:val="Heading1"/>
        <w:rPr>
          <w:color w:val="000000"/>
        </w:rPr>
      </w:pPr>
      <w:bookmarkStart w:id="19" w:name="_Toc477172740"/>
      <w:bookmarkStart w:id="20" w:name="_Toc482738372"/>
      <w:r>
        <w:rPr>
          <w:color w:val="000000"/>
        </w:rPr>
        <w:lastRenderedPageBreak/>
        <w:t>Project Risks and Success</w:t>
      </w:r>
      <w:bookmarkEnd w:id="19"/>
      <w:bookmarkEnd w:id="20"/>
    </w:p>
    <w:p w14:paraId="59384F90" w14:textId="5EFD9673" w:rsidR="00A250B9" w:rsidRDefault="00A250B9" w:rsidP="00A250B9">
      <w:pPr>
        <w:pStyle w:val="Normal1"/>
      </w:pPr>
      <w:r>
        <w:t xml:space="preserve">The core team identified the following risks and mitigations that could impact the transition to Learn in SaaS.  The team is encouraged to continue discussions on the mitigation of these risks with MaSU </w:t>
      </w:r>
      <w:r w:rsidR="00020A95">
        <w:t>stakeholders</w:t>
      </w:r>
      <w:r>
        <w:t>, NDUS and ND Governance.</w:t>
      </w:r>
    </w:p>
    <w:p w14:paraId="6051365B" w14:textId="77777777" w:rsidR="00A250B9" w:rsidRDefault="00A250B9" w:rsidP="00A250B9">
      <w:pPr>
        <w:pStyle w:val="Normal1"/>
      </w:pPr>
    </w:p>
    <w:p w14:paraId="2EA476CA" w14:textId="5C938816" w:rsidR="00A250B9" w:rsidRDefault="00AA7A0F" w:rsidP="00AA7A0F">
      <w:pPr>
        <w:pStyle w:val="Heading3"/>
      </w:pPr>
      <w:r>
        <w:t>Risks</w:t>
      </w:r>
    </w:p>
    <w:p w14:paraId="49750434" w14:textId="21972CB7" w:rsidR="00AA7A0F" w:rsidRPr="00AA7A0F" w:rsidRDefault="00AA7A0F" w:rsidP="00AA7A0F">
      <w:pPr>
        <w:pStyle w:val="Normal1"/>
        <w:numPr>
          <w:ilvl w:val="0"/>
          <w:numId w:val="41"/>
        </w:numPr>
      </w:pPr>
      <w:r w:rsidRPr="00AA7A0F">
        <w:t>Content not moving correctly</w:t>
      </w:r>
    </w:p>
    <w:p w14:paraId="292F0A0C" w14:textId="7C5C12AB" w:rsidR="00AA7A0F" w:rsidRPr="00AA7A0F" w:rsidRDefault="00AA7A0F" w:rsidP="00AA7A0F">
      <w:pPr>
        <w:pStyle w:val="Normal1"/>
        <w:numPr>
          <w:ilvl w:val="0"/>
          <w:numId w:val="41"/>
        </w:numPr>
      </w:pPr>
      <w:r w:rsidRPr="00AA7A0F">
        <w:t xml:space="preserve">Amount of work </w:t>
      </w:r>
      <w:r>
        <w:t>if</w:t>
      </w:r>
      <w:r w:rsidRPr="00AA7A0F">
        <w:t xml:space="preserve"> courses</w:t>
      </w:r>
      <w:r>
        <w:t xml:space="preserve"> need to be rebuilt</w:t>
      </w:r>
    </w:p>
    <w:p w14:paraId="0CA128F5" w14:textId="3E83610B" w:rsidR="00AA7A0F" w:rsidRPr="00AA7A0F" w:rsidRDefault="00AA7A0F" w:rsidP="00AA7A0F">
      <w:pPr>
        <w:pStyle w:val="Normal1"/>
        <w:numPr>
          <w:ilvl w:val="0"/>
          <w:numId w:val="41"/>
        </w:numPr>
      </w:pPr>
      <w:r w:rsidRPr="00AA7A0F">
        <w:t>System downtime</w:t>
      </w:r>
    </w:p>
    <w:p w14:paraId="1DACF421" w14:textId="512EC41A" w:rsidR="00AA7A0F" w:rsidRPr="00AA7A0F" w:rsidRDefault="00AA7A0F" w:rsidP="00AA7A0F">
      <w:pPr>
        <w:pStyle w:val="Normal1"/>
        <w:numPr>
          <w:ilvl w:val="0"/>
          <w:numId w:val="41"/>
        </w:numPr>
      </w:pPr>
      <w:r w:rsidRPr="00AA7A0F">
        <w:t>Faculty anxiety</w:t>
      </w:r>
    </w:p>
    <w:p w14:paraId="0F1E6783" w14:textId="6F48EE4A" w:rsidR="00AA7A0F" w:rsidRPr="00AA7A0F" w:rsidRDefault="00AA7A0F" w:rsidP="00AA7A0F">
      <w:pPr>
        <w:pStyle w:val="Normal1"/>
        <w:numPr>
          <w:ilvl w:val="0"/>
          <w:numId w:val="41"/>
        </w:numPr>
      </w:pPr>
      <w:r w:rsidRPr="00AA7A0F">
        <w:t>Limited resources/time</w:t>
      </w:r>
    </w:p>
    <w:p w14:paraId="76DBBA8C" w14:textId="77777777" w:rsidR="00800AE5" w:rsidRPr="00AA7A0F" w:rsidRDefault="00800AE5" w:rsidP="00800AE5">
      <w:pPr>
        <w:pStyle w:val="Normal1"/>
        <w:numPr>
          <w:ilvl w:val="0"/>
          <w:numId w:val="41"/>
        </w:numPr>
      </w:pPr>
      <w:r w:rsidRPr="00AA7A0F">
        <w:t>Org or staff changes – May 2018 is a year away, small campus staff</w:t>
      </w:r>
    </w:p>
    <w:p w14:paraId="1C75D80C" w14:textId="5BEA7F72" w:rsidR="00AA7A0F" w:rsidRPr="00AA7A0F" w:rsidRDefault="00AA7A0F" w:rsidP="00AA7A0F">
      <w:pPr>
        <w:pStyle w:val="Normal1"/>
        <w:numPr>
          <w:ilvl w:val="0"/>
          <w:numId w:val="41"/>
        </w:numPr>
      </w:pPr>
      <w:r w:rsidRPr="00AA7A0F">
        <w:t>Negative perceptions around the move from Moodle to Bb</w:t>
      </w:r>
    </w:p>
    <w:p w14:paraId="6FEDF476" w14:textId="6729172A" w:rsidR="00AA7A0F" w:rsidRPr="00AA7A0F" w:rsidRDefault="00AA7A0F" w:rsidP="00AA7A0F">
      <w:pPr>
        <w:pStyle w:val="Normal1"/>
        <w:numPr>
          <w:ilvl w:val="0"/>
          <w:numId w:val="41"/>
        </w:numPr>
      </w:pPr>
      <w:r w:rsidRPr="00AA7A0F">
        <w:t xml:space="preserve">Integrations </w:t>
      </w:r>
      <w:r w:rsidR="00800AE5">
        <w:t xml:space="preserve">not working </w:t>
      </w:r>
      <w:r w:rsidRPr="00AA7A0F">
        <w:t>(</w:t>
      </w:r>
      <w:r w:rsidR="00800AE5">
        <w:t xml:space="preserve">e.g., </w:t>
      </w:r>
      <w:r w:rsidRPr="00AA7A0F">
        <w:t xml:space="preserve">Nursing – Task Stream, etc.) </w:t>
      </w:r>
    </w:p>
    <w:p w14:paraId="16C8443D" w14:textId="5E0D6D87" w:rsidR="00AA7A0F" w:rsidRPr="00AA7A0F" w:rsidRDefault="00800AE5" w:rsidP="00AA7A0F">
      <w:pPr>
        <w:pStyle w:val="Normal1"/>
        <w:numPr>
          <w:ilvl w:val="0"/>
          <w:numId w:val="41"/>
        </w:numPr>
      </w:pPr>
      <w:r>
        <w:t>Storage size – uploaded video using excessive storage</w:t>
      </w:r>
    </w:p>
    <w:p w14:paraId="286D0987" w14:textId="75D7F5A1" w:rsidR="00AA7A0F" w:rsidRDefault="00AA7A0F" w:rsidP="00AA7A0F">
      <w:pPr>
        <w:pStyle w:val="Normal1"/>
        <w:numPr>
          <w:ilvl w:val="0"/>
          <w:numId w:val="41"/>
        </w:numPr>
      </w:pPr>
      <w:r w:rsidRPr="00AA7A0F">
        <w:t>Ability to cross train</w:t>
      </w:r>
      <w:r w:rsidR="00800AE5">
        <w:t xml:space="preserve"> within MaSU to build redundancy</w:t>
      </w:r>
    </w:p>
    <w:p w14:paraId="37D8B8D3" w14:textId="77777777" w:rsidR="001C46AE" w:rsidRDefault="001C46AE" w:rsidP="001C46AE">
      <w:pPr>
        <w:pStyle w:val="Normal1"/>
      </w:pPr>
    </w:p>
    <w:p w14:paraId="10373D2A" w14:textId="323224D0" w:rsidR="001C46AE" w:rsidRPr="00AA7A0F" w:rsidRDefault="001C46AE" w:rsidP="001C46AE">
      <w:pPr>
        <w:pStyle w:val="Heading3"/>
        <w:rPr>
          <w:rFonts w:ascii="Arial" w:hAnsi="Arial" w:cs="Arial"/>
          <w:color w:val="000000"/>
        </w:rPr>
      </w:pPr>
      <w:r>
        <w:t>Mitigations</w:t>
      </w:r>
    </w:p>
    <w:p w14:paraId="43E16C03" w14:textId="69A522DA" w:rsidR="001C46AE" w:rsidRPr="001C46AE" w:rsidRDefault="001C46AE" w:rsidP="001C46AE">
      <w:pPr>
        <w:pStyle w:val="Normal1"/>
        <w:numPr>
          <w:ilvl w:val="0"/>
          <w:numId w:val="41"/>
        </w:numPr>
      </w:pPr>
      <w:r w:rsidRPr="001C46AE">
        <w:t xml:space="preserve"> Plan, plan, plan - continually</w:t>
      </w:r>
    </w:p>
    <w:p w14:paraId="39F9919F" w14:textId="7F36FF66" w:rsidR="001C46AE" w:rsidRPr="001C46AE" w:rsidRDefault="001C46AE" w:rsidP="001C46AE">
      <w:pPr>
        <w:pStyle w:val="Normal1"/>
        <w:numPr>
          <w:ilvl w:val="0"/>
          <w:numId w:val="41"/>
        </w:numPr>
      </w:pPr>
      <w:r w:rsidRPr="001C46AE">
        <w:t xml:space="preserve"> Promote the positives</w:t>
      </w:r>
    </w:p>
    <w:p w14:paraId="36545522" w14:textId="539F245C" w:rsidR="001C46AE" w:rsidRPr="001C46AE" w:rsidRDefault="001C46AE" w:rsidP="001C46AE">
      <w:pPr>
        <w:pStyle w:val="Normal1"/>
        <w:numPr>
          <w:ilvl w:val="0"/>
          <w:numId w:val="41"/>
        </w:numPr>
      </w:pPr>
      <w:r w:rsidRPr="001C46AE">
        <w:t xml:space="preserve"> Marketing and open communication</w:t>
      </w:r>
      <w:r w:rsidR="000D5277">
        <w:t xml:space="preserve"> across all levels of MaSU</w:t>
      </w:r>
    </w:p>
    <w:p w14:paraId="5C52C10E" w14:textId="215A6B7F" w:rsidR="001C46AE" w:rsidRPr="001C46AE" w:rsidRDefault="001C46AE" w:rsidP="001C46AE">
      <w:pPr>
        <w:pStyle w:val="Normal1"/>
        <w:numPr>
          <w:ilvl w:val="0"/>
          <w:numId w:val="41"/>
        </w:numPr>
      </w:pPr>
      <w:r w:rsidRPr="001C46AE">
        <w:t xml:space="preserve"> </w:t>
      </w:r>
      <w:r w:rsidR="000D5277">
        <w:t>Set realistic expectations for</w:t>
      </w:r>
      <w:r w:rsidRPr="001C46AE">
        <w:t xml:space="preserve"> faculty</w:t>
      </w:r>
    </w:p>
    <w:p w14:paraId="6DC52FC4" w14:textId="2D88AD53" w:rsidR="001C46AE" w:rsidRPr="001C46AE" w:rsidRDefault="001C46AE" w:rsidP="001C46AE">
      <w:pPr>
        <w:pStyle w:val="Normal1"/>
        <w:numPr>
          <w:ilvl w:val="0"/>
          <w:numId w:val="41"/>
        </w:numPr>
      </w:pPr>
      <w:r w:rsidRPr="001C46AE">
        <w:t xml:space="preserve"> Adjust faculty schedules</w:t>
      </w:r>
      <w:r w:rsidR="00013811">
        <w:t>, if necessary, to account for course development and /or training opportunities</w:t>
      </w:r>
    </w:p>
    <w:p w14:paraId="40C671CE" w14:textId="5978271A" w:rsidR="001C46AE" w:rsidRPr="001C46AE" w:rsidRDefault="001C46AE" w:rsidP="001C46AE">
      <w:pPr>
        <w:pStyle w:val="Normal1"/>
        <w:numPr>
          <w:ilvl w:val="0"/>
          <w:numId w:val="41"/>
        </w:numPr>
      </w:pPr>
      <w:r w:rsidRPr="001C46AE">
        <w:t xml:space="preserve"> Consider faculty incentives</w:t>
      </w:r>
    </w:p>
    <w:p w14:paraId="1808D291" w14:textId="32FB5E0D" w:rsidR="001C46AE" w:rsidRPr="001C46AE" w:rsidRDefault="00020A95" w:rsidP="001C46AE">
      <w:pPr>
        <w:pStyle w:val="Normal1"/>
        <w:numPr>
          <w:ilvl w:val="0"/>
          <w:numId w:val="41"/>
        </w:numPr>
      </w:pPr>
      <w:r>
        <w:t xml:space="preserve"> Include</w:t>
      </w:r>
      <w:r w:rsidR="001C46AE" w:rsidRPr="001C46AE">
        <w:t xml:space="preserve"> multiple people in the training to promote back up and cross training</w:t>
      </w:r>
    </w:p>
    <w:p w14:paraId="22D89F11" w14:textId="77777777" w:rsidR="00AA7A0F" w:rsidRPr="00AA7A0F" w:rsidRDefault="00AA7A0F" w:rsidP="00AA7A0F"/>
    <w:p w14:paraId="766DF3ED" w14:textId="77777777" w:rsidR="00A250B9" w:rsidRDefault="00A250B9" w:rsidP="00A250B9">
      <w:pPr>
        <w:pStyle w:val="Normal1"/>
      </w:pPr>
    </w:p>
    <w:p w14:paraId="7333D56A" w14:textId="77777777" w:rsidR="00A250B9" w:rsidRDefault="00A250B9" w:rsidP="00A250B9">
      <w:pPr>
        <w:pStyle w:val="Heading3"/>
      </w:pPr>
      <w:r>
        <w:t>Key Areas for Consideration</w:t>
      </w:r>
    </w:p>
    <w:p w14:paraId="268F2956" w14:textId="77777777" w:rsidR="00A250B9" w:rsidRDefault="00A250B9" w:rsidP="00A250B9">
      <w:pPr>
        <w:pStyle w:val="Normal1"/>
        <w:numPr>
          <w:ilvl w:val="0"/>
          <w:numId w:val="41"/>
        </w:numPr>
      </w:pPr>
      <w:r>
        <w:t>Continue discussions to mitigate risks and identify new ones as project progresses</w:t>
      </w:r>
    </w:p>
    <w:p w14:paraId="31C9C3F9" w14:textId="7745BDE1" w:rsidR="002D132F" w:rsidRDefault="002D132F" w:rsidP="00A250B9">
      <w:pPr>
        <w:pStyle w:val="Normal1"/>
        <w:numPr>
          <w:ilvl w:val="0"/>
          <w:numId w:val="41"/>
        </w:numPr>
      </w:pPr>
      <w:r>
        <w:t>Execute mitigations</w:t>
      </w:r>
    </w:p>
    <w:p w14:paraId="5D319C63" w14:textId="687AC1A0" w:rsidR="00A250B9" w:rsidRDefault="00A250B9" w:rsidP="00A250B9">
      <w:pPr>
        <w:pStyle w:val="Normal1"/>
        <w:numPr>
          <w:ilvl w:val="0"/>
          <w:numId w:val="41"/>
        </w:numPr>
      </w:pPr>
      <w:r>
        <w:t>Develop</w:t>
      </w:r>
      <w:r w:rsidR="002223B2">
        <w:t xml:space="preserve"> and document</w:t>
      </w:r>
      <w:r>
        <w:t xml:space="preserve"> a QA plan for testing </w:t>
      </w:r>
      <w:r w:rsidR="00F50383">
        <w:t xml:space="preserve">converted </w:t>
      </w:r>
      <w:r>
        <w:t>courses in Learn in SaaS</w:t>
      </w:r>
      <w:r w:rsidR="002223B2">
        <w:t>. Contact CTS and/or other ND schools for sample test plans</w:t>
      </w:r>
    </w:p>
    <w:p w14:paraId="45B91C09" w14:textId="77777777" w:rsidR="002223B2" w:rsidRDefault="002223B2" w:rsidP="00A250B9">
      <w:pPr>
        <w:spacing w:after="160" w:line="259" w:lineRule="auto"/>
        <w:rPr>
          <w:rFonts w:ascii="Arial" w:hAnsi="Arial" w:cs="Arial"/>
        </w:rPr>
      </w:pPr>
    </w:p>
    <w:p w14:paraId="704906C7" w14:textId="700DF395" w:rsidR="00A250B9" w:rsidRDefault="00A250B9" w:rsidP="00A250B9">
      <w:pPr>
        <w:spacing w:after="160" w:line="259" w:lineRule="auto"/>
        <w:rPr>
          <w:rFonts w:ascii="Arial" w:hAnsi="Arial" w:cs="Arial"/>
        </w:rPr>
      </w:pPr>
      <w:r>
        <w:rPr>
          <w:rFonts w:ascii="Arial" w:hAnsi="Arial" w:cs="Arial"/>
        </w:rPr>
        <w:t>In addition to identifying risks and mitigations, the team identified the following crit</w:t>
      </w:r>
      <w:r w:rsidR="00474330">
        <w:rPr>
          <w:rFonts w:ascii="Arial" w:hAnsi="Arial" w:cs="Arial"/>
        </w:rPr>
        <w:t>eria for success looking out 1-2</w:t>
      </w:r>
      <w:r>
        <w:rPr>
          <w:rFonts w:ascii="Arial" w:hAnsi="Arial" w:cs="Arial"/>
        </w:rPr>
        <w:t xml:space="preserve"> year</w:t>
      </w:r>
      <w:r w:rsidR="00474330">
        <w:rPr>
          <w:rFonts w:ascii="Arial" w:hAnsi="Arial" w:cs="Arial"/>
        </w:rPr>
        <w:t>s from April 2017</w:t>
      </w:r>
      <w:r>
        <w:rPr>
          <w:rFonts w:ascii="Arial" w:hAnsi="Arial" w:cs="Arial"/>
        </w:rPr>
        <w:t>.</w:t>
      </w:r>
    </w:p>
    <w:p w14:paraId="024B6C5E" w14:textId="7D83FCAD" w:rsidR="002223B2" w:rsidRPr="002223B2" w:rsidRDefault="002223B2" w:rsidP="002223B2">
      <w:pPr>
        <w:pStyle w:val="Normal1"/>
        <w:numPr>
          <w:ilvl w:val="0"/>
          <w:numId w:val="41"/>
        </w:numPr>
      </w:pPr>
      <w:r w:rsidRPr="002223B2">
        <w:t>“Happy faculty”</w:t>
      </w:r>
    </w:p>
    <w:p w14:paraId="228906D3" w14:textId="4B817C1F" w:rsidR="002223B2" w:rsidRPr="002223B2" w:rsidRDefault="002223B2" w:rsidP="002223B2">
      <w:pPr>
        <w:pStyle w:val="Normal1"/>
        <w:numPr>
          <w:ilvl w:val="0"/>
          <w:numId w:val="41"/>
        </w:numPr>
      </w:pPr>
      <w:r w:rsidRPr="002223B2">
        <w:t>Seamless transition for students (Note, some students come from L</w:t>
      </w:r>
      <w:r w:rsidR="00AE0656">
        <w:t xml:space="preserve">ake </w:t>
      </w:r>
      <w:r w:rsidRPr="002223B2">
        <w:t>R</w:t>
      </w:r>
      <w:r w:rsidR="00AE0656">
        <w:t>egion</w:t>
      </w:r>
      <w:r w:rsidRPr="002223B2">
        <w:t>, Williston and NDSCS)</w:t>
      </w:r>
    </w:p>
    <w:p w14:paraId="7DD79ABA" w14:textId="41839418" w:rsidR="002223B2" w:rsidRPr="002223B2" w:rsidRDefault="002223B2" w:rsidP="002223B2">
      <w:pPr>
        <w:pStyle w:val="Normal1"/>
        <w:numPr>
          <w:ilvl w:val="0"/>
          <w:numId w:val="41"/>
        </w:numPr>
      </w:pPr>
      <w:r w:rsidRPr="002223B2">
        <w:t>Innovation – look ahead to try new things. Open minded pockets to become advocates.</w:t>
      </w:r>
    </w:p>
    <w:p w14:paraId="5357CCC0" w14:textId="6FD52698" w:rsidR="002223B2" w:rsidRPr="002223B2" w:rsidRDefault="002223B2" w:rsidP="002223B2">
      <w:pPr>
        <w:pStyle w:val="Normal1"/>
        <w:numPr>
          <w:ilvl w:val="0"/>
          <w:numId w:val="41"/>
        </w:numPr>
      </w:pPr>
      <w:r w:rsidRPr="002223B2">
        <w:lastRenderedPageBreak/>
        <w:t>Robust new faculty onboarding process - Onboarding &amp; Training for new faculty to ensure support &amp; adequate training for adjuncts</w:t>
      </w:r>
    </w:p>
    <w:p w14:paraId="1FF3B8AA" w14:textId="44A3B5EA" w:rsidR="002223B2" w:rsidRPr="002223B2" w:rsidRDefault="002223B2" w:rsidP="002223B2">
      <w:pPr>
        <w:pStyle w:val="Normal1"/>
        <w:numPr>
          <w:ilvl w:val="0"/>
          <w:numId w:val="41"/>
        </w:numPr>
      </w:pPr>
      <w:r w:rsidRPr="002223B2">
        <w:t>Strong social presence in online courses</w:t>
      </w:r>
    </w:p>
    <w:p w14:paraId="640006E1" w14:textId="5786AB2C" w:rsidR="002223B2" w:rsidRPr="002223B2" w:rsidRDefault="002223B2" w:rsidP="002223B2">
      <w:pPr>
        <w:pStyle w:val="Normal1"/>
        <w:numPr>
          <w:ilvl w:val="0"/>
          <w:numId w:val="41"/>
        </w:numPr>
      </w:pPr>
      <w:r w:rsidRPr="002223B2">
        <w:t>Greater adoption</w:t>
      </w:r>
    </w:p>
    <w:p w14:paraId="7014DD9F" w14:textId="646196AA" w:rsidR="002223B2" w:rsidRPr="002223B2" w:rsidRDefault="002223B2" w:rsidP="002223B2">
      <w:pPr>
        <w:pStyle w:val="Normal1"/>
        <w:numPr>
          <w:ilvl w:val="0"/>
          <w:numId w:val="41"/>
        </w:numPr>
      </w:pPr>
      <w:r w:rsidRPr="002223B2">
        <w:t>More consistent use</w:t>
      </w:r>
    </w:p>
    <w:p w14:paraId="6B870E93" w14:textId="350F87E0" w:rsidR="002223B2" w:rsidRPr="002223B2" w:rsidRDefault="00AE0656" w:rsidP="002223B2">
      <w:pPr>
        <w:pStyle w:val="Normal1"/>
        <w:numPr>
          <w:ilvl w:val="0"/>
          <w:numId w:val="41"/>
        </w:numPr>
      </w:pPr>
      <w:r>
        <w:t>Provide student services via</w:t>
      </w:r>
      <w:r w:rsidR="002223B2" w:rsidRPr="002223B2">
        <w:t xml:space="preserve"> Bb</w:t>
      </w:r>
    </w:p>
    <w:p w14:paraId="37471A4F" w14:textId="71DF46FD" w:rsidR="002223B2" w:rsidRPr="002223B2" w:rsidRDefault="00AE0656" w:rsidP="002223B2">
      <w:pPr>
        <w:pStyle w:val="Normal1"/>
        <w:numPr>
          <w:ilvl w:val="0"/>
          <w:numId w:val="41"/>
        </w:numPr>
      </w:pPr>
      <w:r>
        <w:t xml:space="preserve">Leverage </w:t>
      </w:r>
      <w:r w:rsidR="002223B2" w:rsidRPr="002223B2">
        <w:t xml:space="preserve">Bb </w:t>
      </w:r>
      <w:r>
        <w:t>to support</w:t>
      </w:r>
      <w:r w:rsidR="002223B2" w:rsidRPr="002223B2">
        <w:t xml:space="preserve"> full student life cycle</w:t>
      </w:r>
    </w:p>
    <w:p w14:paraId="3DC91ABF" w14:textId="48635789" w:rsidR="002223B2" w:rsidRPr="002223B2" w:rsidRDefault="002223B2" w:rsidP="002223B2">
      <w:pPr>
        <w:pStyle w:val="Normal1"/>
        <w:numPr>
          <w:ilvl w:val="0"/>
          <w:numId w:val="41"/>
        </w:numPr>
      </w:pPr>
      <w:r w:rsidRPr="002223B2">
        <w:t>Stronger sense of communication/connection - Fac/Student/Staff Communication - Greater connectivity/engagement/collaboration (students to engage with each other, with instructors, etc.)</w:t>
      </w:r>
    </w:p>
    <w:p w14:paraId="6713E741" w14:textId="0245995C" w:rsidR="002223B2" w:rsidRPr="002223B2" w:rsidRDefault="00AE0656" w:rsidP="002223B2">
      <w:pPr>
        <w:pStyle w:val="Normal1"/>
        <w:numPr>
          <w:ilvl w:val="0"/>
          <w:numId w:val="41"/>
        </w:numPr>
      </w:pPr>
      <w:r>
        <w:t>Increase in o</w:t>
      </w:r>
      <w:r w:rsidR="002223B2" w:rsidRPr="002223B2">
        <w:t>nline student community/opportunities</w:t>
      </w:r>
    </w:p>
    <w:p w14:paraId="019B889A" w14:textId="03A21ECB" w:rsidR="002223B2" w:rsidRPr="002223B2" w:rsidRDefault="002223B2" w:rsidP="002223B2">
      <w:pPr>
        <w:pStyle w:val="Normal1"/>
        <w:numPr>
          <w:ilvl w:val="0"/>
          <w:numId w:val="41"/>
        </w:numPr>
      </w:pPr>
      <w:r w:rsidRPr="002223B2">
        <w:t>Maintain level of personal support and interaction</w:t>
      </w:r>
    </w:p>
    <w:p w14:paraId="490950CA" w14:textId="45265AE1" w:rsidR="00D50DE6" w:rsidRPr="00731DE7" w:rsidRDefault="00D50DE6" w:rsidP="00A250B9">
      <w:pPr>
        <w:pStyle w:val="Heading1"/>
        <w:rPr>
          <w:color w:val="000000"/>
        </w:rPr>
      </w:pPr>
      <w:bookmarkStart w:id="21" w:name="_Toc482738373"/>
      <w:r>
        <w:rPr>
          <w:color w:val="000000"/>
        </w:rPr>
        <w:t>Champion Mentality</w:t>
      </w:r>
      <w:bookmarkEnd w:id="21"/>
    </w:p>
    <w:p w14:paraId="272A2D94" w14:textId="77777777" w:rsidR="002548A7" w:rsidRDefault="00D50DE6" w:rsidP="00731DE7">
      <w:pPr>
        <w:pStyle w:val="Normal1"/>
      </w:pPr>
      <w:r>
        <w:t xml:space="preserve">In implementations where the use of collaborative technologies is new and uncharted, a key hallmark for success is what we call the ‘champion’ mentality. This is evident in those users who are driven by the goals of the implementation to overcome challenges with changes in technologies, policies and procedures along the way. These are the same users who will attract later adopters with the stories of success and create the foundational usage that is the stepping-stone to more wide scale adoption. The learning curve they are willing to ascend matures the implementation to a stage where this is possible. </w:t>
      </w:r>
    </w:p>
    <w:p w14:paraId="239B33A3" w14:textId="77777777" w:rsidR="00731DE7" w:rsidRPr="00731DE7" w:rsidRDefault="00731DE7" w:rsidP="00731DE7">
      <w:pPr>
        <w:pStyle w:val="Heading1"/>
        <w:rPr>
          <w:color w:val="000000"/>
        </w:rPr>
      </w:pPr>
      <w:bookmarkStart w:id="22" w:name="h.2et92p0" w:colFirst="0" w:colLast="0"/>
      <w:bookmarkStart w:id="23" w:name="_Toc482738374"/>
      <w:bookmarkEnd w:id="22"/>
      <w:r>
        <w:rPr>
          <w:color w:val="000000"/>
        </w:rPr>
        <w:t>Partnering Approach with Blackboard</w:t>
      </w:r>
      <w:bookmarkEnd w:id="23"/>
    </w:p>
    <w:p w14:paraId="1418AC7D" w14:textId="77777777" w:rsidR="00731DE7" w:rsidRDefault="00731DE7" w:rsidP="00731DE7">
      <w:pPr>
        <w:pStyle w:val="Normal1"/>
      </w:pPr>
      <w:r>
        <w:t>In our experience a successful implementation is characterized by a partnership approach to working together.  These implementations are where organizations are actively seeking our input, polling us for industry experience and relying on us for best practice advice. All our services are designed to be utilized in this way, in contrast to “calling on” them as a last resort.</w:t>
      </w:r>
    </w:p>
    <w:p w14:paraId="119DFAB3" w14:textId="77777777" w:rsidR="00731DE7" w:rsidRDefault="00731DE7" w:rsidP="00731DE7">
      <w:pPr>
        <w:pStyle w:val="Normal1"/>
      </w:pPr>
    </w:p>
    <w:p w14:paraId="74A75CD9" w14:textId="77777777" w:rsidR="00731DE7" w:rsidRDefault="00731DE7" w:rsidP="00731DE7">
      <w:pPr>
        <w:pStyle w:val="Normal1"/>
      </w:pPr>
      <w:r>
        <w:t xml:space="preserve">This also means utilizing our technical support services in a consistent and persistent manner allowing us to ensure your users have 24x7 access to accurate and comprehensive support information. Successful implementations are characterized as having put in place early on policies and expectations with users on how they should or should not utilize this service and how matters should be escalated where necessary. </w:t>
      </w:r>
    </w:p>
    <w:p w14:paraId="1EE27E1D" w14:textId="77777777" w:rsidR="000A2E78" w:rsidRDefault="000A2E78" w:rsidP="000A2E78">
      <w:pPr>
        <w:pStyle w:val="Heading1"/>
      </w:pPr>
      <w:bookmarkStart w:id="24" w:name="_Toc482738375"/>
      <w:bookmarkStart w:id="25" w:name="_Toc454197818"/>
      <w:bookmarkStart w:id="26" w:name="_Toc454197904"/>
      <w:bookmarkStart w:id="27" w:name="_Toc454199729"/>
      <w:bookmarkStart w:id="28" w:name="_Toc454199833"/>
      <w:r>
        <w:rPr>
          <w:color w:val="000000"/>
        </w:rPr>
        <w:t>Recommendations</w:t>
      </w:r>
      <w:bookmarkEnd w:id="24"/>
    </w:p>
    <w:p w14:paraId="0DD2683D" w14:textId="77777777" w:rsidR="000A2E78" w:rsidRDefault="000A2E78" w:rsidP="000A2E78">
      <w:pPr>
        <w:pStyle w:val="Normal1"/>
      </w:pPr>
    </w:p>
    <w:p w14:paraId="583361C7" w14:textId="0223F99A" w:rsidR="005C35D1" w:rsidRDefault="005C35D1" w:rsidP="00E86472">
      <w:pPr>
        <w:pStyle w:val="Normal1"/>
        <w:numPr>
          <w:ilvl w:val="0"/>
          <w:numId w:val="10"/>
        </w:numPr>
        <w:spacing w:after="200" w:line="276" w:lineRule="auto"/>
        <w:ind w:hanging="360"/>
        <w:contextualSpacing/>
      </w:pPr>
      <w:r>
        <w:t>Actively participate in the ND Governance Committees</w:t>
      </w:r>
      <w:r w:rsidR="00E86472">
        <w:t xml:space="preserve"> to drive communication and decision making</w:t>
      </w:r>
    </w:p>
    <w:p w14:paraId="463AF6B2" w14:textId="0F60C94A" w:rsidR="005C35D1" w:rsidRDefault="005C35D1" w:rsidP="000A2E78">
      <w:pPr>
        <w:pStyle w:val="Normal1"/>
        <w:numPr>
          <w:ilvl w:val="0"/>
          <w:numId w:val="10"/>
        </w:numPr>
        <w:spacing w:after="200" w:line="276" w:lineRule="auto"/>
        <w:ind w:hanging="360"/>
        <w:contextualSpacing/>
      </w:pPr>
      <w:r>
        <w:lastRenderedPageBreak/>
        <w:t>Use of the Blackboard Content Management System requires coordination with CTS and ND Governance. Coordinate implementation with CTS and other ND institutions</w:t>
      </w:r>
      <w:r w:rsidR="00BD4ABA">
        <w:t xml:space="preserve"> accordingly</w:t>
      </w:r>
    </w:p>
    <w:p w14:paraId="1A38C01C" w14:textId="47FB805E" w:rsidR="005C35D1" w:rsidRDefault="005C35D1" w:rsidP="000A2E78">
      <w:pPr>
        <w:pStyle w:val="Normal1"/>
        <w:numPr>
          <w:ilvl w:val="0"/>
          <w:numId w:val="10"/>
        </w:numPr>
        <w:spacing w:after="200" w:line="276" w:lineRule="auto"/>
        <w:ind w:hanging="360"/>
        <w:contextualSpacing/>
      </w:pPr>
      <w:r>
        <w:t xml:space="preserve">Develop a course archiving strategy that aligns with </w:t>
      </w:r>
      <w:r w:rsidR="00435F8D">
        <w:t>MaSU</w:t>
      </w:r>
      <w:r>
        <w:t xml:space="preserve"> business needs (e.g. grade disput</w:t>
      </w:r>
      <w:r w:rsidR="001F4195">
        <w:t>es). Engage Blackboard Service Delivery Manager on process for archiving courses. Coordinate as needed with CTS and other ND institutions.</w:t>
      </w:r>
    </w:p>
    <w:p w14:paraId="5BF5B55D" w14:textId="0C2AC143" w:rsidR="000A2E78" w:rsidRDefault="00C847D3" w:rsidP="000A2E78">
      <w:pPr>
        <w:pStyle w:val="Normal1"/>
        <w:numPr>
          <w:ilvl w:val="0"/>
          <w:numId w:val="10"/>
        </w:numPr>
        <w:spacing w:after="200" w:line="276" w:lineRule="auto"/>
        <w:ind w:hanging="360"/>
        <w:contextualSpacing/>
      </w:pPr>
      <w:r>
        <w:t>V</w:t>
      </w:r>
      <w:r w:rsidR="000A2E78">
        <w:t xml:space="preserve">alidate </w:t>
      </w:r>
      <w:r>
        <w:t xml:space="preserve">the key business drivers </w:t>
      </w:r>
      <w:r w:rsidR="000A2E78">
        <w:t xml:space="preserve">with </w:t>
      </w:r>
      <w:r w:rsidR="00435F8D">
        <w:t>MaSU</w:t>
      </w:r>
      <w:r w:rsidR="005C35D1">
        <w:t xml:space="preserve"> </w:t>
      </w:r>
      <w:r w:rsidR="000A2E78">
        <w:t xml:space="preserve">Senior Leadership to ensure the correct alignment of the implementation with the </w:t>
      </w:r>
      <w:r w:rsidR="00E24A4D">
        <w:t>university’s</w:t>
      </w:r>
      <w:r w:rsidR="000A2E78">
        <w:t xml:space="preserve"> strategy and priorities</w:t>
      </w:r>
      <w:r w:rsidR="00BC5E22">
        <w:t>.</w:t>
      </w:r>
    </w:p>
    <w:p w14:paraId="46FEABA1" w14:textId="0E896D59" w:rsidR="009C1E59" w:rsidRDefault="00E86472" w:rsidP="009C1E59">
      <w:pPr>
        <w:pStyle w:val="Normal1"/>
        <w:numPr>
          <w:ilvl w:val="0"/>
          <w:numId w:val="10"/>
        </w:numPr>
        <w:spacing w:after="200" w:line="276" w:lineRule="auto"/>
        <w:ind w:hanging="360"/>
        <w:contextualSpacing/>
      </w:pPr>
      <w:r>
        <w:t>Coordinate with Bb and CTS if using sandbox shells on the STAGING server</w:t>
      </w:r>
    </w:p>
    <w:p w14:paraId="3A82E6F3" w14:textId="77D9F319" w:rsidR="00275A34" w:rsidRDefault="00275A34" w:rsidP="00A12115">
      <w:pPr>
        <w:pStyle w:val="Normal1"/>
        <w:numPr>
          <w:ilvl w:val="0"/>
          <w:numId w:val="10"/>
        </w:numPr>
        <w:spacing w:after="200" w:line="276" w:lineRule="auto"/>
        <w:ind w:hanging="360"/>
        <w:contextualSpacing/>
      </w:pPr>
      <w:r>
        <w:t xml:space="preserve">Evaluate </w:t>
      </w:r>
      <w:r w:rsidR="00BE0982">
        <w:t xml:space="preserve">Blackboard Learn </w:t>
      </w:r>
      <w:r>
        <w:t xml:space="preserve">Goals and Alignment </w:t>
      </w:r>
      <w:r w:rsidR="00BE0982">
        <w:t xml:space="preserve">capability </w:t>
      </w:r>
      <w:r>
        <w:t xml:space="preserve">to see if it meets </w:t>
      </w:r>
      <w:r w:rsidR="00435F8D">
        <w:t>MaSU</w:t>
      </w:r>
      <w:r w:rsidR="004D29BA">
        <w:t xml:space="preserve"> </w:t>
      </w:r>
      <w:r>
        <w:t>needs</w:t>
      </w:r>
      <w:r w:rsidR="00BE0982">
        <w:t>. Engage NDUS system administrators on set up and roll up extraction of goal sets.</w:t>
      </w:r>
    </w:p>
    <w:p w14:paraId="446CEE6E" w14:textId="645DA639" w:rsidR="009D2310" w:rsidRDefault="009D2310" w:rsidP="009D2310">
      <w:pPr>
        <w:pStyle w:val="Normal1"/>
        <w:numPr>
          <w:ilvl w:val="0"/>
          <w:numId w:val="10"/>
        </w:numPr>
        <w:spacing w:after="200" w:line="276" w:lineRule="auto"/>
        <w:ind w:hanging="360"/>
        <w:contextualSpacing/>
      </w:pPr>
      <w:r>
        <w:t xml:space="preserve">Monitor the latest features and functionality in Blackboard Learn with the Ultra experience to determine the most opportune timing for </w:t>
      </w:r>
      <w:r w:rsidR="00435F8D">
        <w:t>MaSU</w:t>
      </w:r>
      <w:r>
        <w:t>’s transition to an Ultra course experience</w:t>
      </w:r>
    </w:p>
    <w:p w14:paraId="746B24F3" w14:textId="7C84C6E8" w:rsidR="009C1E59" w:rsidRDefault="009C1E59" w:rsidP="009C1E59">
      <w:pPr>
        <w:pStyle w:val="Normal1"/>
        <w:numPr>
          <w:ilvl w:val="0"/>
          <w:numId w:val="10"/>
        </w:numPr>
        <w:spacing w:after="200" w:line="276" w:lineRule="auto"/>
        <w:ind w:hanging="360"/>
        <w:contextualSpacing/>
      </w:pPr>
      <w:r>
        <w:t>Continue to work with Senior Project Manager, Marty Holland,</w:t>
      </w:r>
      <w:r w:rsidR="00BD4ABA">
        <w:t xml:space="preserve"> to schedule remaining services</w:t>
      </w:r>
    </w:p>
    <w:p w14:paraId="3E3A576A" w14:textId="0F8FE21A" w:rsidR="00BE0982" w:rsidRDefault="00BE0982" w:rsidP="006D142E">
      <w:pPr>
        <w:pStyle w:val="Heading1"/>
        <w:rPr>
          <w:color w:val="000000"/>
        </w:rPr>
      </w:pPr>
      <w:bookmarkStart w:id="29" w:name="_Toc482738376"/>
      <w:r>
        <w:rPr>
          <w:color w:val="000000"/>
        </w:rPr>
        <w:t>Opportunities</w:t>
      </w:r>
      <w:bookmarkEnd w:id="29"/>
    </w:p>
    <w:p w14:paraId="4C1E806E" w14:textId="77777777" w:rsidR="002814F0" w:rsidRDefault="002814F0" w:rsidP="002814F0">
      <w:pPr>
        <w:pStyle w:val="Normal1"/>
      </w:pPr>
    </w:p>
    <w:p w14:paraId="63FE5CF3" w14:textId="6C9796B7" w:rsidR="00BE0982" w:rsidRDefault="00BE0982" w:rsidP="002814F0">
      <w:pPr>
        <w:pStyle w:val="Normal1"/>
      </w:pPr>
      <w:r>
        <w:t xml:space="preserve">Blackboard Learn has a wide array of functionality to support the business processes of the academic enterprise. The core team must focus on a successful migration from </w:t>
      </w:r>
      <w:r w:rsidR="00811EC1">
        <w:t>Moodle</w:t>
      </w:r>
      <w:r>
        <w:t xml:space="preserve"> to Learn but once this phase is complete, there will be opportunity to grow the adoption of Learn to support other areas of the </w:t>
      </w:r>
      <w:r w:rsidR="002814F0">
        <w:t>institution</w:t>
      </w:r>
      <w:r>
        <w:t>.</w:t>
      </w:r>
      <w:r w:rsidR="002814F0">
        <w:t xml:space="preserve"> The following suggestions are for consideration by the </w:t>
      </w:r>
      <w:r w:rsidR="00435F8D">
        <w:t>MaSU</w:t>
      </w:r>
      <w:r w:rsidR="00811EC1">
        <w:t xml:space="preserve"> </w:t>
      </w:r>
      <w:r w:rsidR="002814F0">
        <w:t>core team.</w:t>
      </w:r>
    </w:p>
    <w:p w14:paraId="3F095338" w14:textId="77777777" w:rsidR="00E541DF" w:rsidRDefault="00E541DF" w:rsidP="002814F0">
      <w:pPr>
        <w:pStyle w:val="Normal1"/>
      </w:pPr>
    </w:p>
    <w:p w14:paraId="5F3857DF" w14:textId="0D1D2A4B" w:rsidR="00BE0982" w:rsidRDefault="00BE0982" w:rsidP="00E541DF">
      <w:pPr>
        <w:pStyle w:val="Normal1"/>
        <w:numPr>
          <w:ilvl w:val="0"/>
          <w:numId w:val="12"/>
        </w:numPr>
      </w:pPr>
      <w:r>
        <w:t xml:space="preserve">Blackboard Organizations can support a wide variety of non-course groups within </w:t>
      </w:r>
      <w:r w:rsidR="00435F8D">
        <w:t>MaSU</w:t>
      </w:r>
      <w:r>
        <w:t xml:space="preserve">. </w:t>
      </w:r>
      <w:r w:rsidR="002814F0">
        <w:t xml:space="preserve">Consider using Organizations to support student clubs, student athletics, student government, </w:t>
      </w:r>
      <w:r w:rsidR="00D00505">
        <w:t xml:space="preserve">departments, </w:t>
      </w:r>
      <w:r w:rsidR="002814F0">
        <w:t xml:space="preserve">committees, advising and tutoring.  </w:t>
      </w:r>
    </w:p>
    <w:p w14:paraId="61C76029" w14:textId="0860181C" w:rsidR="002814F0" w:rsidRDefault="002814F0" w:rsidP="00E541DF">
      <w:pPr>
        <w:pStyle w:val="Normal1"/>
        <w:numPr>
          <w:ilvl w:val="0"/>
          <w:numId w:val="12"/>
        </w:numPr>
      </w:pPr>
      <w:r>
        <w:t xml:space="preserve">The Content Management System </w:t>
      </w:r>
      <w:r w:rsidR="00811EC1">
        <w:t>in</w:t>
      </w:r>
      <w:r>
        <w:t xml:space="preserve"> Blackboard Learn can bring operational efficiencies to how faculty manage content in courses. Similar efficiencies can be gained at the institutional level through this system.  The core team discussed poss</w:t>
      </w:r>
      <w:r w:rsidR="00811EC1">
        <w:t xml:space="preserve">ible uses of the Content system, perhaps beginning with institutional policies </w:t>
      </w:r>
      <w:r w:rsidR="009E75A1">
        <w:t xml:space="preserve">in </w:t>
      </w:r>
      <w:r w:rsidR="00A85E68">
        <w:t>summer 2018</w:t>
      </w:r>
      <w:r>
        <w:t>.</w:t>
      </w:r>
    </w:p>
    <w:p w14:paraId="043B61D3" w14:textId="5F5F0957" w:rsidR="002814F0" w:rsidRPr="00BE0982" w:rsidRDefault="002814F0" w:rsidP="00E541DF">
      <w:pPr>
        <w:pStyle w:val="Normal1"/>
        <w:numPr>
          <w:ilvl w:val="0"/>
          <w:numId w:val="12"/>
        </w:numPr>
      </w:pPr>
      <w:r>
        <w:t xml:space="preserve">Blackboard’s mobile app, Bb Student, provides a range of capabilities including the viewing of content, submission of student work and the ability to join Collaborate Ultra web conferencing sessions.  Bb Student is also an “ultrafied” app and can be an incremental step to acclimate students to the new design and workflows in Learn Ultra.  Bb Student will work with Learn Original courses. </w:t>
      </w:r>
      <w:r w:rsidR="00435F8D">
        <w:lastRenderedPageBreak/>
        <w:t>MaSU</w:t>
      </w:r>
      <w:r w:rsidR="00811EC1">
        <w:t xml:space="preserve"> </w:t>
      </w:r>
      <w:r>
        <w:t xml:space="preserve">is encouraged to consider a mobile initiative to promote and drive adoption of the Learn LMS at </w:t>
      </w:r>
      <w:r w:rsidR="00435F8D">
        <w:t>MaSU</w:t>
      </w:r>
      <w:r>
        <w:t xml:space="preserve">.  </w:t>
      </w:r>
    </w:p>
    <w:p w14:paraId="53A1D709" w14:textId="716687A6" w:rsidR="00731DE7" w:rsidRPr="006D142E" w:rsidRDefault="00731DE7" w:rsidP="006D142E">
      <w:pPr>
        <w:pStyle w:val="Heading1"/>
        <w:rPr>
          <w:color w:val="000000"/>
        </w:rPr>
      </w:pPr>
      <w:bookmarkStart w:id="30" w:name="_Toc482738377"/>
      <w:r w:rsidRPr="006D142E">
        <w:rPr>
          <w:color w:val="000000"/>
        </w:rPr>
        <w:t>Conclusion</w:t>
      </w:r>
      <w:bookmarkEnd w:id="25"/>
      <w:bookmarkEnd w:id="26"/>
      <w:bookmarkEnd w:id="27"/>
      <w:bookmarkEnd w:id="28"/>
      <w:bookmarkEnd w:id="30"/>
    </w:p>
    <w:p w14:paraId="02C344D2" w14:textId="77777777" w:rsidR="00731DE7" w:rsidRDefault="00731DE7" w:rsidP="00731DE7">
      <w:pPr>
        <w:pStyle w:val="Header"/>
      </w:pPr>
    </w:p>
    <w:p w14:paraId="1833E9E2" w14:textId="5F563CBB" w:rsidR="00731DE7" w:rsidRPr="007D2141" w:rsidRDefault="00435F8D" w:rsidP="00731DE7">
      <w:pPr>
        <w:pStyle w:val="Header"/>
        <w:rPr>
          <w:rFonts w:ascii="Arial" w:eastAsia="Arial" w:hAnsi="Arial" w:cs="Arial"/>
          <w:color w:val="000000"/>
        </w:rPr>
        <w:sectPr w:rsidR="00731DE7" w:rsidRPr="007D2141" w:rsidSect="00C33C9F">
          <w:pgSz w:w="12240" w:h="15840"/>
          <w:pgMar w:top="1440" w:right="1440" w:bottom="1440" w:left="1440" w:header="720" w:footer="720" w:gutter="0"/>
          <w:cols w:space="720"/>
          <w:titlePg/>
          <w:docGrid w:linePitch="360"/>
        </w:sectPr>
      </w:pPr>
      <w:r>
        <w:rPr>
          <w:rFonts w:ascii="Arial" w:eastAsia="Arial" w:hAnsi="Arial" w:cs="Arial"/>
          <w:color w:val="000000"/>
        </w:rPr>
        <w:t>MaSU</w:t>
      </w:r>
      <w:r w:rsidR="00DD3E09">
        <w:rPr>
          <w:rFonts w:ascii="Arial" w:eastAsia="Arial" w:hAnsi="Arial" w:cs="Arial"/>
          <w:color w:val="000000"/>
        </w:rPr>
        <w:t xml:space="preserve"> </w:t>
      </w:r>
      <w:r w:rsidR="00731DE7" w:rsidRPr="007D2141">
        <w:rPr>
          <w:rFonts w:ascii="Arial" w:eastAsia="Arial" w:hAnsi="Arial" w:cs="Arial"/>
          <w:color w:val="000000"/>
        </w:rPr>
        <w:t xml:space="preserve">has made significant strides in evolving its educational technology ecosystem by planning to implement the Blackboard components.  As with any project of this magnitude, risks and challenges that may impact on going implementation efforts emerge.  The core team should maintain ongoing project meetings to address any challenges that arise. Overall, the </w:t>
      </w:r>
      <w:r w:rsidR="00B81268">
        <w:rPr>
          <w:rFonts w:ascii="Arial" w:eastAsia="Arial" w:hAnsi="Arial" w:cs="Arial"/>
          <w:color w:val="000000"/>
        </w:rPr>
        <w:t>College</w:t>
      </w:r>
      <w:r w:rsidR="00731DE7" w:rsidRPr="007D2141">
        <w:rPr>
          <w:rFonts w:ascii="Arial" w:eastAsia="Arial" w:hAnsi="Arial" w:cs="Arial"/>
          <w:color w:val="000000"/>
        </w:rPr>
        <w:t xml:space="preserve"> is positioned for success with the next implementation of Blackboard.  We look forward to assisting </w:t>
      </w:r>
      <w:r>
        <w:rPr>
          <w:rFonts w:ascii="Arial" w:eastAsia="Arial" w:hAnsi="Arial" w:cs="Arial"/>
          <w:color w:val="000000"/>
        </w:rPr>
        <w:t>MaSU</w:t>
      </w:r>
      <w:r w:rsidR="0078377B">
        <w:rPr>
          <w:rFonts w:ascii="Arial" w:eastAsia="Arial" w:hAnsi="Arial" w:cs="Arial"/>
          <w:color w:val="000000"/>
        </w:rPr>
        <w:t xml:space="preserve"> </w:t>
      </w:r>
      <w:r w:rsidR="00731DE7" w:rsidRPr="007D2141">
        <w:rPr>
          <w:rFonts w:ascii="Arial" w:eastAsia="Arial" w:hAnsi="Arial" w:cs="Arial"/>
          <w:color w:val="000000"/>
        </w:rPr>
        <w:t>as it continues to evolve its educational technology ecosystem with the Blackboard Solution.</w:t>
      </w:r>
    </w:p>
    <w:p w14:paraId="5D820903" w14:textId="302350F9" w:rsidR="00F11FBA" w:rsidRDefault="00F11FBA" w:rsidP="00731DE7">
      <w:pPr>
        <w:pStyle w:val="Heading2"/>
      </w:pPr>
      <w:bookmarkStart w:id="31" w:name="_Toc482738378"/>
      <w:r>
        <w:lastRenderedPageBreak/>
        <w:t>Appendix I</w:t>
      </w:r>
      <w:r w:rsidR="00B87EE5">
        <w:t xml:space="preserve"> Agenda</w:t>
      </w:r>
      <w:bookmarkEnd w:id="31"/>
    </w:p>
    <w:p w14:paraId="0F0E041E" w14:textId="77777777" w:rsidR="00680FBF" w:rsidRDefault="00680FBF" w:rsidP="00680FBF"/>
    <w:p w14:paraId="71842E84" w14:textId="77777777" w:rsidR="00680FBF" w:rsidRDefault="00680FBF" w:rsidP="00680FBF"/>
    <w:tbl>
      <w:tblPr>
        <w:tblStyle w:val="TableGrid"/>
        <w:tblW w:w="9060" w:type="dxa"/>
        <w:jc w:val="center"/>
        <w:tblCellMar>
          <w:top w:w="72" w:type="dxa"/>
          <w:left w:w="115" w:type="dxa"/>
          <w:bottom w:w="72" w:type="dxa"/>
          <w:right w:w="115" w:type="dxa"/>
        </w:tblCellMar>
        <w:tblLook w:val="04A0" w:firstRow="1" w:lastRow="0" w:firstColumn="1" w:lastColumn="0" w:noHBand="0" w:noVBand="1"/>
      </w:tblPr>
      <w:tblGrid>
        <w:gridCol w:w="1177"/>
        <w:gridCol w:w="2314"/>
        <w:gridCol w:w="2955"/>
        <w:gridCol w:w="2614"/>
      </w:tblGrid>
      <w:tr w:rsidR="00801716" w:rsidRPr="00847A38" w14:paraId="1441C2F8" w14:textId="77777777" w:rsidTr="001403FD">
        <w:trPr>
          <w:trHeight w:val="432"/>
          <w:jc w:val="center"/>
        </w:trPr>
        <w:tc>
          <w:tcPr>
            <w:tcW w:w="1177" w:type="dxa"/>
            <w:shd w:val="clear" w:color="auto" w:fill="000000" w:themeFill="text1"/>
            <w:vAlign w:val="center"/>
          </w:tcPr>
          <w:p w14:paraId="1A896A4C" w14:textId="77777777" w:rsidR="00801716" w:rsidRPr="00D7790A" w:rsidRDefault="00801716" w:rsidP="001403FD">
            <w:pPr>
              <w:jc w:val="center"/>
              <w:rPr>
                <w:rFonts w:ascii="Arial" w:hAnsi="Arial"/>
                <w:b/>
                <w:color w:val="FFFFFF" w:themeColor="background1"/>
              </w:rPr>
            </w:pPr>
            <w:r w:rsidRPr="00D7790A">
              <w:rPr>
                <w:rFonts w:ascii="Arial" w:hAnsi="Arial"/>
                <w:b/>
                <w:color w:val="FFFFFF" w:themeColor="background1"/>
              </w:rPr>
              <w:t>TIME</w:t>
            </w:r>
          </w:p>
        </w:tc>
        <w:tc>
          <w:tcPr>
            <w:tcW w:w="2314" w:type="dxa"/>
            <w:shd w:val="clear" w:color="auto" w:fill="000000" w:themeFill="text1"/>
            <w:vAlign w:val="center"/>
          </w:tcPr>
          <w:p w14:paraId="24BF9CC2" w14:textId="77777777" w:rsidR="00801716" w:rsidRPr="00D7790A" w:rsidRDefault="00801716" w:rsidP="001403FD">
            <w:pPr>
              <w:jc w:val="center"/>
              <w:rPr>
                <w:rFonts w:ascii="Arial" w:hAnsi="Arial"/>
                <w:b/>
                <w:color w:val="FFFFFF" w:themeColor="background1"/>
              </w:rPr>
            </w:pPr>
            <w:r w:rsidRPr="00D7790A">
              <w:rPr>
                <w:rFonts w:ascii="Arial" w:hAnsi="Arial"/>
                <w:b/>
                <w:color w:val="FFFFFF" w:themeColor="background1"/>
              </w:rPr>
              <w:t>Day 1</w:t>
            </w:r>
          </w:p>
        </w:tc>
        <w:tc>
          <w:tcPr>
            <w:tcW w:w="2955" w:type="dxa"/>
            <w:shd w:val="clear" w:color="auto" w:fill="000000" w:themeFill="text1"/>
            <w:vAlign w:val="center"/>
          </w:tcPr>
          <w:p w14:paraId="65ED8C53" w14:textId="77777777" w:rsidR="00801716" w:rsidRPr="00D7790A" w:rsidRDefault="00801716" w:rsidP="001403FD">
            <w:pPr>
              <w:jc w:val="center"/>
              <w:rPr>
                <w:rFonts w:ascii="Arial" w:hAnsi="Arial"/>
                <w:b/>
                <w:color w:val="FFFFFF" w:themeColor="background1"/>
              </w:rPr>
            </w:pPr>
            <w:r w:rsidRPr="00D7790A">
              <w:rPr>
                <w:rFonts w:ascii="Arial" w:hAnsi="Arial"/>
                <w:b/>
                <w:color w:val="FFFFFF" w:themeColor="background1"/>
              </w:rPr>
              <w:t>Day 2</w:t>
            </w:r>
          </w:p>
        </w:tc>
        <w:tc>
          <w:tcPr>
            <w:tcW w:w="2614" w:type="dxa"/>
            <w:shd w:val="clear" w:color="auto" w:fill="000000" w:themeFill="text1"/>
            <w:vAlign w:val="center"/>
          </w:tcPr>
          <w:p w14:paraId="652D41CA" w14:textId="77777777" w:rsidR="00801716" w:rsidRPr="00D7790A" w:rsidRDefault="00801716" w:rsidP="001403FD">
            <w:pPr>
              <w:ind w:left="-432"/>
              <w:jc w:val="center"/>
              <w:rPr>
                <w:rFonts w:ascii="Arial" w:hAnsi="Arial"/>
                <w:b/>
                <w:color w:val="FFFFFF" w:themeColor="background1"/>
              </w:rPr>
            </w:pPr>
            <w:r w:rsidRPr="00D7790A">
              <w:rPr>
                <w:rFonts w:ascii="Arial" w:hAnsi="Arial"/>
                <w:b/>
                <w:color w:val="FFFFFF" w:themeColor="background1"/>
              </w:rPr>
              <w:t>Day 3</w:t>
            </w:r>
          </w:p>
        </w:tc>
      </w:tr>
      <w:tr w:rsidR="00801716" w:rsidRPr="00847A38" w14:paraId="4022975B" w14:textId="77777777" w:rsidTr="001403FD">
        <w:tblPrEx>
          <w:tblCellMar>
            <w:top w:w="0" w:type="dxa"/>
            <w:left w:w="108" w:type="dxa"/>
            <w:bottom w:w="0" w:type="dxa"/>
            <w:right w:w="108" w:type="dxa"/>
          </w:tblCellMar>
        </w:tblPrEx>
        <w:trPr>
          <w:trHeight w:val="432"/>
          <w:jc w:val="center"/>
        </w:trPr>
        <w:tc>
          <w:tcPr>
            <w:tcW w:w="1177" w:type="dxa"/>
          </w:tcPr>
          <w:p w14:paraId="39E15CBE" w14:textId="77777777" w:rsidR="00801716" w:rsidRPr="00D7790A" w:rsidRDefault="00801716" w:rsidP="001403FD">
            <w:pPr>
              <w:jc w:val="center"/>
              <w:rPr>
                <w:rFonts w:ascii="Arial" w:hAnsi="Arial"/>
                <w:b/>
              </w:rPr>
            </w:pPr>
            <w:r w:rsidRPr="00D7790A">
              <w:rPr>
                <w:b/>
              </w:rPr>
              <w:t>8:30pm</w:t>
            </w:r>
          </w:p>
        </w:tc>
        <w:tc>
          <w:tcPr>
            <w:tcW w:w="2314" w:type="dxa"/>
            <w:shd w:val="clear" w:color="auto" w:fill="BDD6EE" w:themeFill="accent1" w:themeFillTint="66"/>
            <w:vAlign w:val="center"/>
          </w:tcPr>
          <w:p w14:paraId="15AFA4CA" w14:textId="77777777" w:rsidR="00801716" w:rsidRPr="00D7790A" w:rsidRDefault="00801716" w:rsidP="001403FD">
            <w:pPr>
              <w:jc w:val="center"/>
              <w:rPr>
                <w:sz w:val="20"/>
                <w:szCs w:val="20"/>
              </w:rPr>
            </w:pPr>
            <w:r w:rsidRPr="00D7790A">
              <w:rPr>
                <w:sz w:val="20"/>
                <w:szCs w:val="20"/>
              </w:rPr>
              <w:t>1.0 ARRIVAL &amp; LOGISTICS</w:t>
            </w:r>
          </w:p>
        </w:tc>
        <w:tc>
          <w:tcPr>
            <w:tcW w:w="2955" w:type="dxa"/>
            <w:shd w:val="clear" w:color="auto" w:fill="BDD6EE" w:themeFill="accent1" w:themeFillTint="66"/>
            <w:vAlign w:val="center"/>
          </w:tcPr>
          <w:p w14:paraId="0E51A2F7" w14:textId="77777777" w:rsidR="00801716" w:rsidRPr="00D7790A" w:rsidRDefault="00801716" w:rsidP="001403FD">
            <w:pPr>
              <w:ind w:left="-432"/>
              <w:jc w:val="center"/>
              <w:rPr>
                <w:sz w:val="20"/>
                <w:szCs w:val="20"/>
              </w:rPr>
            </w:pPr>
            <w:r w:rsidRPr="00D7790A">
              <w:rPr>
                <w:sz w:val="20"/>
                <w:szCs w:val="20"/>
              </w:rPr>
              <w:t>1.0 ARRIVAL &amp; LOGISTICS</w:t>
            </w:r>
          </w:p>
        </w:tc>
        <w:tc>
          <w:tcPr>
            <w:tcW w:w="2614" w:type="dxa"/>
            <w:shd w:val="clear" w:color="auto" w:fill="BDD6EE" w:themeFill="accent1" w:themeFillTint="66"/>
            <w:vAlign w:val="center"/>
          </w:tcPr>
          <w:p w14:paraId="6CE59F71" w14:textId="77777777" w:rsidR="00801716" w:rsidRPr="00D7790A" w:rsidRDefault="00801716" w:rsidP="001403FD">
            <w:pPr>
              <w:ind w:left="-432"/>
              <w:jc w:val="center"/>
              <w:rPr>
                <w:sz w:val="20"/>
                <w:szCs w:val="20"/>
              </w:rPr>
            </w:pPr>
            <w:r w:rsidRPr="00D7790A">
              <w:rPr>
                <w:sz w:val="20"/>
                <w:szCs w:val="20"/>
              </w:rPr>
              <w:t>1.0 ARRIVAL &amp; LOGISTICS</w:t>
            </w:r>
          </w:p>
        </w:tc>
      </w:tr>
      <w:tr w:rsidR="00801716" w:rsidRPr="00847A38" w14:paraId="1B9BAC8D" w14:textId="77777777" w:rsidTr="001403FD">
        <w:tblPrEx>
          <w:tblCellMar>
            <w:top w:w="0" w:type="dxa"/>
            <w:left w:w="108" w:type="dxa"/>
            <w:bottom w:w="0" w:type="dxa"/>
            <w:right w:w="108" w:type="dxa"/>
          </w:tblCellMar>
        </w:tblPrEx>
        <w:trPr>
          <w:trHeight w:val="566"/>
          <w:jc w:val="center"/>
        </w:trPr>
        <w:tc>
          <w:tcPr>
            <w:tcW w:w="1177" w:type="dxa"/>
          </w:tcPr>
          <w:p w14:paraId="0A1547B7" w14:textId="77777777" w:rsidR="00801716" w:rsidRPr="00D7790A" w:rsidRDefault="00801716" w:rsidP="001403FD">
            <w:pPr>
              <w:jc w:val="center"/>
              <w:rPr>
                <w:rFonts w:ascii="Arial" w:hAnsi="Arial"/>
                <w:b/>
              </w:rPr>
            </w:pPr>
            <w:r w:rsidRPr="00D7790A">
              <w:rPr>
                <w:rFonts w:ascii="Arial" w:hAnsi="Arial"/>
                <w:b/>
              </w:rPr>
              <w:t>9am</w:t>
            </w:r>
          </w:p>
        </w:tc>
        <w:tc>
          <w:tcPr>
            <w:tcW w:w="2314" w:type="dxa"/>
            <w:shd w:val="clear" w:color="auto" w:fill="ACB9CA" w:themeFill="text2" w:themeFillTint="66"/>
            <w:vAlign w:val="center"/>
          </w:tcPr>
          <w:p w14:paraId="6D6D0029" w14:textId="77777777" w:rsidR="00801716" w:rsidRPr="00D7790A" w:rsidRDefault="00801716" w:rsidP="001403FD">
            <w:pPr>
              <w:pStyle w:val="ListParagraph"/>
              <w:numPr>
                <w:ilvl w:val="1"/>
                <w:numId w:val="3"/>
              </w:numPr>
            </w:pPr>
            <w:r w:rsidRPr="00D7790A">
              <w:t>Welcome and Introductions</w:t>
            </w:r>
          </w:p>
        </w:tc>
        <w:tc>
          <w:tcPr>
            <w:tcW w:w="2955" w:type="dxa"/>
            <w:vMerge w:val="restart"/>
            <w:shd w:val="clear" w:color="auto" w:fill="FFE599" w:themeFill="accent4" w:themeFillTint="66"/>
            <w:vAlign w:val="center"/>
          </w:tcPr>
          <w:p w14:paraId="09AC0615" w14:textId="77777777" w:rsidR="00801716" w:rsidRPr="00D7790A" w:rsidRDefault="00801716" w:rsidP="001403FD">
            <w:pPr>
              <w:ind w:left="-432"/>
              <w:jc w:val="center"/>
              <w:rPr>
                <w:sz w:val="20"/>
                <w:szCs w:val="20"/>
              </w:rPr>
            </w:pPr>
            <w:r w:rsidRPr="00D7790A">
              <w:rPr>
                <w:sz w:val="20"/>
                <w:szCs w:val="20"/>
              </w:rPr>
              <w:t xml:space="preserve">2.4 Course Design </w:t>
            </w:r>
          </w:p>
          <w:p w14:paraId="2771F75F" w14:textId="77777777" w:rsidR="00801716" w:rsidRPr="00D7790A" w:rsidRDefault="00801716" w:rsidP="001403FD">
            <w:pPr>
              <w:ind w:left="-432"/>
              <w:jc w:val="center"/>
              <w:rPr>
                <w:sz w:val="20"/>
                <w:szCs w:val="20"/>
              </w:rPr>
            </w:pPr>
            <w:r w:rsidRPr="00D7790A">
              <w:rPr>
                <w:sz w:val="20"/>
                <w:szCs w:val="20"/>
              </w:rPr>
              <w:t xml:space="preserve">Lifecycle </w:t>
            </w:r>
          </w:p>
        </w:tc>
        <w:tc>
          <w:tcPr>
            <w:tcW w:w="2614" w:type="dxa"/>
            <w:vMerge w:val="restart"/>
            <w:shd w:val="clear" w:color="auto" w:fill="FFE599" w:themeFill="accent4" w:themeFillTint="66"/>
            <w:vAlign w:val="center"/>
          </w:tcPr>
          <w:p w14:paraId="5A2BC3A3" w14:textId="77777777" w:rsidR="00801716" w:rsidRPr="00D7790A" w:rsidRDefault="00801716" w:rsidP="001403FD">
            <w:pPr>
              <w:ind w:left="-432"/>
              <w:jc w:val="center"/>
              <w:rPr>
                <w:sz w:val="20"/>
                <w:szCs w:val="20"/>
              </w:rPr>
            </w:pPr>
            <w:r w:rsidRPr="00D7790A">
              <w:rPr>
                <w:sz w:val="20"/>
                <w:szCs w:val="20"/>
              </w:rPr>
              <w:t>3.4 Measuring Success</w:t>
            </w:r>
          </w:p>
          <w:p w14:paraId="5BFD3308" w14:textId="77777777" w:rsidR="00801716" w:rsidRPr="00D7790A" w:rsidRDefault="00801716" w:rsidP="001403FD">
            <w:pPr>
              <w:ind w:left="-432"/>
              <w:jc w:val="center"/>
              <w:rPr>
                <w:sz w:val="20"/>
                <w:szCs w:val="20"/>
              </w:rPr>
            </w:pPr>
          </w:p>
        </w:tc>
      </w:tr>
      <w:tr w:rsidR="00801716" w:rsidRPr="00847A38" w14:paraId="621179A0" w14:textId="77777777" w:rsidTr="001403FD">
        <w:tblPrEx>
          <w:tblCellMar>
            <w:top w:w="0" w:type="dxa"/>
            <w:left w:w="108" w:type="dxa"/>
            <w:bottom w:w="0" w:type="dxa"/>
            <w:right w:w="108" w:type="dxa"/>
          </w:tblCellMar>
        </w:tblPrEx>
        <w:trPr>
          <w:trHeight w:val="521"/>
          <w:jc w:val="center"/>
        </w:trPr>
        <w:tc>
          <w:tcPr>
            <w:tcW w:w="1177" w:type="dxa"/>
          </w:tcPr>
          <w:p w14:paraId="3E374D41" w14:textId="77777777" w:rsidR="00801716" w:rsidRPr="00D7790A" w:rsidRDefault="00801716" w:rsidP="001403FD">
            <w:pPr>
              <w:jc w:val="center"/>
              <w:rPr>
                <w:rFonts w:ascii="Arial" w:hAnsi="Arial"/>
                <w:b/>
              </w:rPr>
            </w:pPr>
            <w:r w:rsidRPr="00D7790A">
              <w:rPr>
                <w:rFonts w:ascii="Arial" w:hAnsi="Arial"/>
                <w:b/>
              </w:rPr>
              <w:t>9:30am</w:t>
            </w:r>
          </w:p>
        </w:tc>
        <w:tc>
          <w:tcPr>
            <w:tcW w:w="2314" w:type="dxa"/>
            <w:vMerge w:val="restart"/>
            <w:shd w:val="clear" w:color="auto" w:fill="ACB9CA" w:themeFill="text2" w:themeFillTint="66"/>
            <w:vAlign w:val="center"/>
          </w:tcPr>
          <w:p w14:paraId="6A9B7AA5" w14:textId="77777777" w:rsidR="00801716" w:rsidRPr="00D7790A" w:rsidRDefault="00801716" w:rsidP="001403FD">
            <w:pPr>
              <w:jc w:val="center"/>
              <w:rPr>
                <w:sz w:val="20"/>
                <w:szCs w:val="20"/>
              </w:rPr>
            </w:pPr>
          </w:p>
          <w:p w14:paraId="69BD0972" w14:textId="77777777" w:rsidR="00801716" w:rsidRPr="00D7790A" w:rsidRDefault="00801716" w:rsidP="001403FD">
            <w:pPr>
              <w:jc w:val="center"/>
              <w:rPr>
                <w:sz w:val="20"/>
                <w:szCs w:val="20"/>
              </w:rPr>
            </w:pPr>
          </w:p>
          <w:p w14:paraId="14203DC6" w14:textId="77777777" w:rsidR="00801716" w:rsidRPr="00D7790A" w:rsidRDefault="00801716" w:rsidP="001403FD">
            <w:pPr>
              <w:jc w:val="center"/>
              <w:rPr>
                <w:sz w:val="20"/>
                <w:szCs w:val="20"/>
              </w:rPr>
            </w:pPr>
            <w:r w:rsidRPr="00D7790A">
              <w:rPr>
                <w:sz w:val="20"/>
                <w:szCs w:val="20"/>
              </w:rPr>
              <w:t xml:space="preserve">2.1 Bb Solution Overview </w:t>
            </w:r>
          </w:p>
          <w:p w14:paraId="33EE82DD" w14:textId="77777777" w:rsidR="00801716" w:rsidRPr="00D7790A" w:rsidRDefault="00801716" w:rsidP="001403FD">
            <w:pPr>
              <w:jc w:val="center"/>
              <w:rPr>
                <w:sz w:val="20"/>
                <w:szCs w:val="20"/>
              </w:rPr>
            </w:pPr>
            <w:r w:rsidRPr="00D7790A">
              <w:rPr>
                <w:sz w:val="20"/>
                <w:szCs w:val="20"/>
              </w:rPr>
              <w:t xml:space="preserve">2.2 Learner Scenarios </w:t>
            </w:r>
          </w:p>
          <w:p w14:paraId="601F1906" w14:textId="77777777" w:rsidR="00801716" w:rsidRPr="00D7790A" w:rsidRDefault="00801716" w:rsidP="001403FD">
            <w:pPr>
              <w:jc w:val="center"/>
              <w:rPr>
                <w:sz w:val="20"/>
                <w:szCs w:val="20"/>
              </w:rPr>
            </w:pPr>
            <w:r w:rsidRPr="00D7790A">
              <w:rPr>
                <w:sz w:val="20"/>
                <w:szCs w:val="20"/>
              </w:rPr>
              <w:t xml:space="preserve">and </w:t>
            </w:r>
          </w:p>
          <w:p w14:paraId="240FD29F" w14:textId="77777777" w:rsidR="00801716" w:rsidRPr="00D7790A" w:rsidRDefault="00801716" w:rsidP="001403FD">
            <w:pPr>
              <w:jc w:val="center"/>
              <w:rPr>
                <w:sz w:val="20"/>
                <w:szCs w:val="20"/>
              </w:rPr>
            </w:pPr>
            <w:r w:rsidRPr="00D7790A">
              <w:rPr>
                <w:sz w:val="20"/>
                <w:szCs w:val="20"/>
              </w:rPr>
              <w:t>Use Cases</w:t>
            </w:r>
          </w:p>
          <w:p w14:paraId="0E0FF6A1" w14:textId="77777777" w:rsidR="00801716" w:rsidRPr="00D7790A" w:rsidRDefault="00801716" w:rsidP="001403FD">
            <w:pPr>
              <w:jc w:val="center"/>
              <w:rPr>
                <w:sz w:val="20"/>
                <w:szCs w:val="20"/>
              </w:rPr>
            </w:pPr>
            <w:r>
              <w:rPr>
                <w:sz w:val="20"/>
                <w:szCs w:val="20"/>
                <w:shd w:val="clear" w:color="auto" w:fill="ACB9CA" w:themeFill="text2" w:themeFillTint="66"/>
              </w:rPr>
              <w:t>2.3 Drivers and Outcomes</w:t>
            </w:r>
          </w:p>
          <w:p w14:paraId="1575424D" w14:textId="77777777" w:rsidR="00801716" w:rsidRPr="00D7790A" w:rsidRDefault="00801716" w:rsidP="001403FD">
            <w:pPr>
              <w:jc w:val="center"/>
              <w:rPr>
                <w:sz w:val="20"/>
                <w:szCs w:val="20"/>
              </w:rPr>
            </w:pPr>
          </w:p>
        </w:tc>
        <w:tc>
          <w:tcPr>
            <w:tcW w:w="2955" w:type="dxa"/>
            <w:vMerge/>
            <w:shd w:val="clear" w:color="auto" w:fill="FFE599" w:themeFill="accent4" w:themeFillTint="66"/>
            <w:vAlign w:val="center"/>
          </w:tcPr>
          <w:p w14:paraId="4E7D4635" w14:textId="77777777" w:rsidR="00801716" w:rsidRPr="00D7790A" w:rsidRDefault="00801716" w:rsidP="001403FD">
            <w:pPr>
              <w:ind w:left="-432"/>
              <w:jc w:val="center"/>
              <w:rPr>
                <w:b/>
                <w:sz w:val="20"/>
                <w:szCs w:val="20"/>
              </w:rPr>
            </w:pPr>
          </w:p>
        </w:tc>
        <w:tc>
          <w:tcPr>
            <w:tcW w:w="2614" w:type="dxa"/>
            <w:vMerge/>
            <w:shd w:val="clear" w:color="auto" w:fill="FFE599" w:themeFill="accent4" w:themeFillTint="66"/>
            <w:vAlign w:val="center"/>
          </w:tcPr>
          <w:p w14:paraId="36FB4EF9" w14:textId="77777777" w:rsidR="00801716" w:rsidRPr="00D7790A" w:rsidRDefault="00801716" w:rsidP="001403FD">
            <w:pPr>
              <w:ind w:left="-432"/>
              <w:jc w:val="center"/>
              <w:rPr>
                <w:sz w:val="20"/>
                <w:szCs w:val="20"/>
              </w:rPr>
            </w:pPr>
          </w:p>
        </w:tc>
      </w:tr>
      <w:tr w:rsidR="00801716" w:rsidRPr="00847A38" w14:paraId="0584097D" w14:textId="77777777" w:rsidTr="001403FD">
        <w:tblPrEx>
          <w:tblCellMar>
            <w:top w:w="0" w:type="dxa"/>
            <w:left w:w="108" w:type="dxa"/>
            <w:bottom w:w="0" w:type="dxa"/>
            <w:right w:w="108" w:type="dxa"/>
          </w:tblCellMar>
        </w:tblPrEx>
        <w:trPr>
          <w:trHeight w:val="530"/>
          <w:jc w:val="center"/>
        </w:trPr>
        <w:tc>
          <w:tcPr>
            <w:tcW w:w="1177" w:type="dxa"/>
            <w:tcBorders>
              <w:bottom w:val="single" w:sz="4" w:space="0" w:color="auto"/>
            </w:tcBorders>
          </w:tcPr>
          <w:p w14:paraId="5373E0CA" w14:textId="77777777" w:rsidR="00801716" w:rsidRPr="00D7790A" w:rsidRDefault="00801716" w:rsidP="001403FD">
            <w:pPr>
              <w:jc w:val="center"/>
              <w:rPr>
                <w:rFonts w:ascii="Arial" w:hAnsi="Arial"/>
                <w:b/>
              </w:rPr>
            </w:pPr>
            <w:r w:rsidRPr="00D7790A">
              <w:rPr>
                <w:rFonts w:ascii="Arial" w:hAnsi="Arial"/>
                <w:b/>
              </w:rPr>
              <w:t>10:00am</w:t>
            </w:r>
          </w:p>
        </w:tc>
        <w:tc>
          <w:tcPr>
            <w:tcW w:w="2314" w:type="dxa"/>
            <w:vMerge/>
            <w:shd w:val="clear" w:color="auto" w:fill="ACB9CA" w:themeFill="text2" w:themeFillTint="66"/>
            <w:vAlign w:val="center"/>
          </w:tcPr>
          <w:p w14:paraId="1F839447" w14:textId="77777777" w:rsidR="00801716" w:rsidRPr="00D7790A" w:rsidRDefault="00801716" w:rsidP="001403FD">
            <w:pPr>
              <w:jc w:val="center"/>
              <w:rPr>
                <w:sz w:val="20"/>
                <w:szCs w:val="20"/>
              </w:rPr>
            </w:pPr>
          </w:p>
        </w:tc>
        <w:tc>
          <w:tcPr>
            <w:tcW w:w="2955" w:type="dxa"/>
            <w:vMerge w:val="restart"/>
            <w:shd w:val="clear" w:color="auto" w:fill="FFE599" w:themeFill="accent4" w:themeFillTint="66"/>
            <w:vAlign w:val="center"/>
          </w:tcPr>
          <w:p w14:paraId="15DC3B0B" w14:textId="77777777" w:rsidR="00801716" w:rsidRPr="00D7790A" w:rsidRDefault="00801716" w:rsidP="001403FD">
            <w:pPr>
              <w:ind w:left="-432"/>
              <w:jc w:val="center"/>
              <w:rPr>
                <w:sz w:val="20"/>
                <w:szCs w:val="20"/>
              </w:rPr>
            </w:pPr>
            <w:r w:rsidRPr="00D7790A">
              <w:rPr>
                <w:sz w:val="20"/>
                <w:szCs w:val="20"/>
              </w:rPr>
              <w:t xml:space="preserve">2.5 Learner </w:t>
            </w:r>
          </w:p>
          <w:p w14:paraId="3CD1C0E8" w14:textId="77777777" w:rsidR="00801716" w:rsidRPr="00D7790A" w:rsidRDefault="00801716" w:rsidP="001403FD">
            <w:pPr>
              <w:ind w:left="-432"/>
              <w:jc w:val="center"/>
              <w:rPr>
                <w:sz w:val="20"/>
                <w:szCs w:val="20"/>
              </w:rPr>
            </w:pPr>
            <w:r w:rsidRPr="00D7790A">
              <w:rPr>
                <w:sz w:val="20"/>
                <w:szCs w:val="20"/>
              </w:rPr>
              <w:t>Lifecycle Stakeholders</w:t>
            </w:r>
          </w:p>
        </w:tc>
        <w:tc>
          <w:tcPr>
            <w:tcW w:w="2614" w:type="dxa"/>
            <w:vMerge w:val="restart"/>
            <w:shd w:val="clear" w:color="auto" w:fill="FFE599" w:themeFill="accent4" w:themeFillTint="66"/>
            <w:vAlign w:val="center"/>
          </w:tcPr>
          <w:p w14:paraId="55E248B1" w14:textId="77777777" w:rsidR="00801716" w:rsidRPr="00D7790A" w:rsidRDefault="00801716" w:rsidP="001403FD">
            <w:pPr>
              <w:ind w:left="-432"/>
              <w:jc w:val="center"/>
              <w:rPr>
                <w:sz w:val="20"/>
                <w:szCs w:val="20"/>
              </w:rPr>
            </w:pPr>
            <w:r w:rsidRPr="00D7790A">
              <w:rPr>
                <w:sz w:val="20"/>
                <w:szCs w:val="20"/>
              </w:rPr>
              <w:t xml:space="preserve">3.5 Action Plans </w:t>
            </w:r>
          </w:p>
          <w:p w14:paraId="650B81EB" w14:textId="77777777" w:rsidR="00801716" w:rsidRPr="00D7790A" w:rsidRDefault="00801716" w:rsidP="001403FD">
            <w:pPr>
              <w:ind w:left="-432"/>
              <w:jc w:val="center"/>
              <w:rPr>
                <w:sz w:val="20"/>
                <w:szCs w:val="20"/>
              </w:rPr>
            </w:pPr>
            <w:r w:rsidRPr="00D7790A">
              <w:rPr>
                <w:sz w:val="20"/>
                <w:szCs w:val="20"/>
              </w:rPr>
              <w:t>for Transition</w:t>
            </w:r>
          </w:p>
        </w:tc>
      </w:tr>
      <w:tr w:rsidR="00801716" w:rsidRPr="00847A38" w14:paraId="6B8A46F0" w14:textId="77777777" w:rsidTr="001403FD">
        <w:tblPrEx>
          <w:tblCellMar>
            <w:top w:w="0" w:type="dxa"/>
            <w:left w:w="108" w:type="dxa"/>
            <w:bottom w:w="0" w:type="dxa"/>
            <w:right w:w="108" w:type="dxa"/>
          </w:tblCellMar>
        </w:tblPrEx>
        <w:trPr>
          <w:trHeight w:val="440"/>
          <w:jc w:val="center"/>
        </w:trPr>
        <w:tc>
          <w:tcPr>
            <w:tcW w:w="1177" w:type="dxa"/>
          </w:tcPr>
          <w:p w14:paraId="356CB037" w14:textId="77777777" w:rsidR="00801716" w:rsidRPr="00D7790A" w:rsidRDefault="00801716" w:rsidP="001403FD">
            <w:pPr>
              <w:jc w:val="center"/>
              <w:rPr>
                <w:rFonts w:ascii="Arial" w:hAnsi="Arial"/>
                <w:b/>
              </w:rPr>
            </w:pPr>
            <w:r w:rsidRPr="00D7790A">
              <w:rPr>
                <w:rFonts w:ascii="Arial" w:hAnsi="Arial"/>
                <w:b/>
              </w:rPr>
              <w:t>10:30am</w:t>
            </w:r>
          </w:p>
        </w:tc>
        <w:tc>
          <w:tcPr>
            <w:tcW w:w="2314" w:type="dxa"/>
            <w:vMerge/>
            <w:shd w:val="clear" w:color="auto" w:fill="ACB9CA" w:themeFill="text2" w:themeFillTint="66"/>
            <w:vAlign w:val="center"/>
          </w:tcPr>
          <w:p w14:paraId="25B1037A" w14:textId="77777777" w:rsidR="00801716" w:rsidRPr="00D7790A" w:rsidRDefault="00801716" w:rsidP="001403FD">
            <w:pPr>
              <w:jc w:val="center"/>
              <w:rPr>
                <w:sz w:val="20"/>
                <w:szCs w:val="20"/>
              </w:rPr>
            </w:pPr>
          </w:p>
        </w:tc>
        <w:tc>
          <w:tcPr>
            <w:tcW w:w="2955" w:type="dxa"/>
            <w:vMerge/>
            <w:shd w:val="clear" w:color="auto" w:fill="FFE599" w:themeFill="accent4" w:themeFillTint="66"/>
            <w:vAlign w:val="center"/>
          </w:tcPr>
          <w:p w14:paraId="12DF1C77" w14:textId="77777777" w:rsidR="00801716" w:rsidRPr="00D7790A" w:rsidRDefault="00801716" w:rsidP="001403FD">
            <w:pPr>
              <w:ind w:left="-432"/>
              <w:jc w:val="center"/>
              <w:rPr>
                <w:sz w:val="20"/>
                <w:szCs w:val="20"/>
              </w:rPr>
            </w:pPr>
          </w:p>
        </w:tc>
        <w:tc>
          <w:tcPr>
            <w:tcW w:w="2614" w:type="dxa"/>
            <w:vMerge/>
            <w:shd w:val="clear" w:color="auto" w:fill="FFE599" w:themeFill="accent4" w:themeFillTint="66"/>
            <w:vAlign w:val="center"/>
          </w:tcPr>
          <w:p w14:paraId="1453BD1A" w14:textId="77777777" w:rsidR="00801716" w:rsidRPr="00D7790A" w:rsidRDefault="00801716" w:rsidP="001403FD">
            <w:pPr>
              <w:ind w:left="-432"/>
              <w:jc w:val="center"/>
              <w:rPr>
                <w:sz w:val="20"/>
                <w:szCs w:val="20"/>
              </w:rPr>
            </w:pPr>
          </w:p>
        </w:tc>
      </w:tr>
      <w:tr w:rsidR="00801716" w:rsidRPr="00847A38" w14:paraId="061FEE86" w14:textId="77777777" w:rsidTr="001403FD">
        <w:tblPrEx>
          <w:tblCellMar>
            <w:top w:w="0" w:type="dxa"/>
            <w:left w:w="108" w:type="dxa"/>
            <w:bottom w:w="0" w:type="dxa"/>
            <w:right w:w="108" w:type="dxa"/>
          </w:tblCellMar>
        </w:tblPrEx>
        <w:trPr>
          <w:trHeight w:val="980"/>
          <w:jc w:val="center"/>
        </w:trPr>
        <w:tc>
          <w:tcPr>
            <w:tcW w:w="1177" w:type="dxa"/>
          </w:tcPr>
          <w:p w14:paraId="32D063BE" w14:textId="77777777" w:rsidR="00801716" w:rsidRPr="00D7790A" w:rsidRDefault="00801716" w:rsidP="001403FD">
            <w:pPr>
              <w:jc w:val="center"/>
              <w:rPr>
                <w:rFonts w:ascii="Arial" w:hAnsi="Arial"/>
                <w:b/>
              </w:rPr>
            </w:pPr>
            <w:r w:rsidRPr="00D7790A">
              <w:rPr>
                <w:rFonts w:ascii="Arial" w:hAnsi="Arial"/>
                <w:b/>
              </w:rPr>
              <w:t>11:00am</w:t>
            </w:r>
          </w:p>
        </w:tc>
        <w:tc>
          <w:tcPr>
            <w:tcW w:w="2314" w:type="dxa"/>
            <w:vMerge/>
            <w:shd w:val="clear" w:color="auto" w:fill="ACB9CA" w:themeFill="text2" w:themeFillTint="66"/>
            <w:vAlign w:val="center"/>
          </w:tcPr>
          <w:p w14:paraId="7F8F41EB" w14:textId="77777777" w:rsidR="00801716" w:rsidRPr="00D7790A" w:rsidRDefault="00801716" w:rsidP="001403FD">
            <w:pPr>
              <w:jc w:val="center"/>
              <w:rPr>
                <w:sz w:val="20"/>
                <w:szCs w:val="20"/>
              </w:rPr>
            </w:pPr>
          </w:p>
        </w:tc>
        <w:tc>
          <w:tcPr>
            <w:tcW w:w="2955" w:type="dxa"/>
            <w:shd w:val="clear" w:color="auto" w:fill="FFE599" w:themeFill="accent4" w:themeFillTint="66"/>
            <w:vAlign w:val="center"/>
          </w:tcPr>
          <w:p w14:paraId="35E0C2AB" w14:textId="77777777" w:rsidR="00801716" w:rsidRPr="00D7790A" w:rsidRDefault="00801716" w:rsidP="001403FD">
            <w:pPr>
              <w:ind w:left="-432"/>
              <w:jc w:val="center"/>
              <w:rPr>
                <w:sz w:val="20"/>
                <w:szCs w:val="20"/>
              </w:rPr>
            </w:pPr>
            <w:r w:rsidRPr="00D7790A">
              <w:rPr>
                <w:sz w:val="20"/>
                <w:szCs w:val="20"/>
              </w:rPr>
              <w:t xml:space="preserve">2.6 Learner Support </w:t>
            </w:r>
          </w:p>
          <w:p w14:paraId="0A98DBFD" w14:textId="77777777" w:rsidR="00801716" w:rsidRPr="00D7790A" w:rsidRDefault="00801716" w:rsidP="001403FD">
            <w:pPr>
              <w:ind w:left="-432"/>
              <w:jc w:val="center"/>
              <w:rPr>
                <w:sz w:val="20"/>
                <w:szCs w:val="20"/>
              </w:rPr>
            </w:pPr>
            <w:r w:rsidRPr="00D7790A">
              <w:rPr>
                <w:sz w:val="20"/>
                <w:szCs w:val="20"/>
              </w:rPr>
              <w:t>Services Ecosystem</w:t>
            </w:r>
          </w:p>
          <w:p w14:paraId="253C1F6D" w14:textId="77777777" w:rsidR="00801716" w:rsidRPr="00D7790A" w:rsidRDefault="00801716" w:rsidP="001403FD">
            <w:pPr>
              <w:ind w:left="-432"/>
              <w:jc w:val="center"/>
              <w:rPr>
                <w:sz w:val="20"/>
                <w:szCs w:val="20"/>
              </w:rPr>
            </w:pPr>
          </w:p>
        </w:tc>
        <w:tc>
          <w:tcPr>
            <w:tcW w:w="2614" w:type="dxa"/>
            <w:vMerge/>
            <w:shd w:val="clear" w:color="auto" w:fill="FFE599" w:themeFill="accent4" w:themeFillTint="66"/>
            <w:vAlign w:val="center"/>
          </w:tcPr>
          <w:p w14:paraId="0E8E5A03" w14:textId="77777777" w:rsidR="00801716" w:rsidRPr="00D7790A" w:rsidRDefault="00801716" w:rsidP="001403FD">
            <w:pPr>
              <w:ind w:left="-432"/>
              <w:jc w:val="center"/>
              <w:rPr>
                <w:sz w:val="20"/>
                <w:szCs w:val="20"/>
              </w:rPr>
            </w:pPr>
          </w:p>
        </w:tc>
      </w:tr>
      <w:tr w:rsidR="00801716" w:rsidRPr="00847A38" w14:paraId="18D57AA5" w14:textId="77777777" w:rsidTr="001403FD">
        <w:tblPrEx>
          <w:tblCellMar>
            <w:top w:w="0" w:type="dxa"/>
            <w:left w:w="108" w:type="dxa"/>
            <w:bottom w:w="0" w:type="dxa"/>
            <w:right w:w="108" w:type="dxa"/>
          </w:tblCellMar>
        </w:tblPrEx>
        <w:trPr>
          <w:trHeight w:val="629"/>
          <w:jc w:val="center"/>
        </w:trPr>
        <w:tc>
          <w:tcPr>
            <w:tcW w:w="1177" w:type="dxa"/>
          </w:tcPr>
          <w:p w14:paraId="120E3E75" w14:textId="77777777" w:rsidR="00801716" w:rsidRPr="00D7790A" w:rsidRDefault="00801716" w:rsidP="001403FD">
            <w:pPr>
              <w:jc w:val="center"/>
              <w:rPr>
                <w:rFonts w:ascii="Arial" w:hAnsi="Arial"/>
                <w:b/>
              </w:rPr>
            </w:pPr>
            <w:r w:rsidRPr="00D7790A">
              <w:rPr>
                <w:rFonts w:ascii="Arial" w:hAnsi="Arial"/>
                <w:b/>
              </w:rPr>
              <w:t>12pm</w:t>
            </w:r>
          </w:p>
        </w:tc>
        <w:tc>
          <w:tcPr>
            <w:tcW w:w="2314" w:type="dxa"/>
            <w:vAlign w:val="center"/>
          </w:tcPr>
          <w:p w14:paraId="477ED5B0" w14:textId="77777777" w:rsidR="00801716" w:rsidRPr="00D7790A" w:rsidRDefault="00801716" w:rsidP="001403FD">
            <w:pPr>
              <w:jc w:val="center"/>
              <w:rPr>
                <w:sz w:val="20"/>
                <w:szCs w:val="20"/>
              </w:rPr>
            </w:pPr>
            <w:r w:rsidRPr="00D7790A">
              <w:rPr>
                <w:sz w:val="20"/>
                <w:szCs w:val="20"/>
              </w:rPr>
              <w:t>LUNCH</w:t>
            </w:r>
          </w:p>
        </w:tc>
        <w:tc>
          <w:tcPr>
            <w:tcW w:w="2955" w:type="dxa"/>
            <w:vAlign w:val="center"/>
          </w:tcPr>
          <w:p w14:paraId="67D889D7" w14:textId="77777777" w:rsidR="00801716" w:rsidRPr="00D7790A" w:rsidRDefault="00801716" w:rsidP="001403FD">
            <w:pPr>
              <w:ind w:left="-432"/>
              <w:jc w:val="center"/>
              <w:rPr>
                <w:sz w:val="20"/>
                <w:szCs w:val="20"/>
              </w:rPr>
            </w:pPr>
            <w:r w:rsidRPr="00D7790A">
              <w:rPr>
                <w:sz w:val="20"/>
                <w:szCs w:val="20"/>
              </w:rPr>
              <w:t>LUNCH</w:t>
            </w:r>
          </w:p>
        </w:tc>
        <w:tc>
          <w:tcPr>
            <w:tcW w:w="2614" w:type="dxa"/>
            <w:shd w:val="clear" w:color="auto" w:fill="FFE599" w:themeFill="accent4" w:themeFillTint="66"/>
            <w:vAlign w:val="center"/>
          </w:tcPr>
          <w:p w14:paraId="792CF330" w14:textId="77777777" w:rsidR="00801716" w:rsidRPr="00D7790A" w:rsidRDefault="00801716" w:rsidP="001403FD">
            <w:pPr>
              <w:ind w:left="-432"/>
              <w:jc w:val="center"/>
              <w:rPr>
                <w:sz w:val="20"/>
                <w:szCs w:val="20"/>
              </w:rPr>
            </w:pPr>
            <w:r w:rsidRPr="00D7790A">
              <w:rPr>
                <w:sz w:val="20"/>
                <w:szCs w:val="20"/>
              </w:rPr>
              <w:t>3.6 Meet with</w:t>
            </w:r>
          </w:p>
          <w:p w14:paraId="4C7A82D4" w14:textId="77777777" w:rsidR="00801716" w:rsidRPr="00D7790A" w:rsidRDefault="00801716" w:rsidP="001403FD">
            <w:pPr>
              <w:ind w:left="-432"/>
              <w:jc w:val="center"/>
              <w:rPr>
                <w:sz w:val="20"/>
                <w:szCs w:val="20"/>
              </w:rPr>
            </w:pPr>
            <w:r w:rsidRPr="00D7790A">
              <w:rPr>
                <w:sz w:val="20"/>
                <w:szCs w:val="20"/>
              </w:rPr>
              <w:t>Project Manager</w:t>
            </w:r>
          </w:p>
          <w:p w14:paraId="12F9EBBD" w14:textId="77777777" w:rsidR="00801716" w:rsidRPr="00D7790A" w:rsidRDefault="00801716" w:rsidP="001403FD">
            <w:pPr>
              <w:ind w:left="-432"/>
              <w:jc w:val="center"/>
              <w:rPr>
                <w:sz w:val="20"/>
                <w:szCs w:val="20"/>
              </w:rPr>
            </w:pPr>
          </w:p>
        </w:tc>
      </w:tr>
      <w:tr w:rsidR="00801716" w:rsidRPr="00847A38" w14:paraId="17A6E77E" w14:textId="77777777" w:rsidTr="001403FD">
        <w:tblPrEx>
          <w:tblCellMar>
            <w:top w:w="0" w:type="dxa"/>
            <w:left w:w="108" w:type="dxa"/>
            <w:bottom w:w="0" w:type="dxa"/>
            <w:right w:w="108" w:type="dxa"/>
          </w:tblCellMar>
        </w:tblPrEx>
        <w:trPr>
          <w:trHeight w:val="1151"/>
          <w:jc w:val="center"/>
        </w:trPr>
        <w:tc>
          <w:tcPr>
            <w:tcW w:w="1177" w:type="dxa"/>
          </w:tcPr>
          <w:p w14:paraId="50CEBC45" w14:textId="77777777" w:rsidR="00801716" w:rsidRPr="00D7790A" w:rsidRDefault="00801716" w:rsidP="001403FD">
            <w:pPr>
              <w:jc w:val="center"/>
              <w:rPr>
                <w:rFonts w:ascii="Arial" w:hAnsi="Arial"/>
                <w:b/>
              </w:rPr>
            </w:pPr>
            <w:r w:rsidRPr="00D7790A">
              <w:rPr>
                <w:rFonts w:ascii="Arial" w:hAnsi="Arial"/>
                <w:b/>
              </w:rPr>
              <w:t>1pm</w:t>
            </w:r>
          </w:p>
        </w:tc>
        <w:tc>
          <w:tcPr>
            <w:tcW w:w="2314" w:type="dxa"/>
            <w:vMerge w:val="restart"/>
            <w:shd w:val="clear" w:color="auto" w:fill="ACB9CA" w:themeFill="text2" w:themeFillTint="66"/>
            <w:vAlign w:val="center"/>
          </w:tcPr>
          <w:p w14:paraId="261982FA" w14:textId="77777777" w:rsidR="00801716" w:rsidRPr="00D7790A" w:rsidRDefault="00801716" w:rsidP="001403FD">
            <w:pPr>
              <w:jc w:val="center"/>
              <w:rPr>
                <w:sz w:val="20"/>
                <w:szCs w:val="20"/>
              </w:rPr>
            </w:pPr>
            <w:r w:rsidRPr="00D7790A">
              <w:rPr>
                <w:sz w:val="20"/>
                <w:szCs w:val="20"/>
              </w:rPr>
              <w:t xml:space="preserve">2.1 Bb Solution Overview </w:t>
            </w:r>
          </w:p>
          <w:p w14:paraId="3BC2777A" w14:textId="77777777" w:rsidR="00801716" w:rsidRPr="00D7790A" w:rsidRDefault="00801716" w:rsidP="001403FD">
            <w:pPr>
              <w:jc w:val="center"/>
              <w:rPr>
                <w:sz w:val="20"/>
                <w:szCs w:val="20"/>
              </w:rPr>
            </w:pPr>
            <w:r w:rsidRPr="00D7790A">
              <w:rPr>
                <w:sz w:val="20"/>
                <w:szCs w:val="20"/>
              </w:rPr>
              <w:t xml:space="preserve">2.2 Learner Scenarios </w:t>
            </w:r>
          </w:p>
          <w:p w14:paraId="2E6E682D" w14:textId="77777777" w:rsidR="00801716" w:rsidRPr="00D7790A" w:rsidRDefault="00801716" w:rsidP="001403FD">
            <w:pPr>
              <w:jc w:val="center"/>
              <w:rPr>
                <w:sz w:val="20"/>
                <w:szCs w:val="20"/>
              </w:rPr>
            </w:pPr>
            <w:r w:rsidRPr="00D7790A">
              <w:rPr>
                <w:sz w:val="20"/>
                <w:szCs w:val="20"/>
              </w:rPr>
              <w:t xml:space="preserve">and </w:t>
            </w:r>
          </w:p>
          <w:p w14:paraId="5C9F4C8E" w14:textId="77777777" w:rsidR="00801716" w:rsidRPr="00D7790A" w:rsidRDefault="00801716" w:rsidP="001403FD">
            <w:pPr>
              <w:jc w:val="center"/>
              <w:rPr>
                <w:sz w:val="20"/>
                <w:szCs w:val="20"/>
              </w:rPr>
            </w:pPr>
            <w:r w:rsidRPr="00D7790A">
              <w:rPr>
                <w:sz w:val="20"/>
                <w:szCs w:val="20"/>
              </w:rPr>
              <w:t>Use Cases</w:t>
            </w:r>
          </w:p>
          <w:p w14:paraId="6648C4FE" w14:textId="77777777" w:rsidR="00801716" w:rsidRPr="00D7790A" w:rsidRDefault="00801716" w:rsidP="001403FD">
            <w:pPr>
              <w:jc w:val="center"/>
              <w:rPr>
                <w:sz w:val="20"/>
                <w:szCs w:val="20"/>
              </w:rPr>
            </w:pPr>
            <w:r>
              <w:rPr>
                <w:sz w:val="20"/>
                <w:szCs w:val="20"/>
                <w:shd w:val="clear" w:color="auto" w:fill="ACB9CA" w:themeFill="text2" w:themeFillTint="66"/>
              </w:rPr>
              <w:t>2.3 Drivers and Outcomes</w:t>
            </w:r>
          </w:p>
          <w:p w14:paraId="10BA2336" w14:textId="77777777" w:rsidR="00801716" w:rsidRPr="00D7790A" w:rsidRDefault="00801716" w:rsidP="001403FD">
            <w:pPr>
              <w:jc w:val="center"/>
              <w:rPr>
                <w:sz w:val="20"/>
                <w:szCs w:val="20"/>
                <w:shd w:val="clear" w:color="auto" w:fill="ACB9CA" w:themeFill="text2" w:themeFillTint="66"/>
              </w:rPr>
            </w:pPr>
          </w:p>
        </w:tc>
        <w:tc>
          <w:tcPr>
            <w:tcW w:w="2955" w:type="dxa"/>
            <w:shd w:val="clear" w:color="auto" w:fill="FFE599" w:themeFill="accent4" w:themeFillTint="66"/>
            <w:vAlign w:val="center"/>
          </w:tcPr>
          <w:p w14:paraId="4FE5876A" w14:textId="77777777" w:rsidR="00801716" w:rsidRPr="00D7790A" w:rsidRDefault="00801716" w:rsidP="001403FD">
            <w:pPr>
              <w:ind w:left="-432"/>
              <w:jc w:val="center"/>
              <w:rPr>
                <w:sz w:val="20"/>
                <w:szCs w:val="20"/>
              </w:rPr>
            </w:pPr>
            <w:r>
              <w:rPr>
                <w:sz w:val="20"/>
                <w:szCs w:val="20"/>
              </w:rPr>
              <w:t>3.1</w:t>
            </w:r>
            <w:r w:rsidRPr="00D7790A">
              <w:rPr>
                <w:sz w:val="20"/>
                <w:szCs w:val="20"/>
              </w:rPr>
              <w:t xml:space="preserve"> Refine and Align: </w:t>
            </w:r>
          </w:p>
          <w:p w14:paraId="3388BB36" w14:textId="77777777" w:rsidR="00801716" w:rsidRPr="00D7790A" w:rsidRDefault="00801716" w:rsidP="001403FD">
            <w:pPr>
              <w:ind w:left="-432"/>
              <w:jc w:val="center"/>
              <w:rPr>
                <w:sz w:val="20"/>
                <w:szCs w:val="20"/>
              </w:rPr>
            </w:pPr>
            <w:r w:rsidRPr="00D7790A">
              <w:rPr>
                <w:sz w:val="20"/>
                <w:szCs w:val="20"/>
              </w:rPr>
              <w:t xml:space="preserve">Outcomes and Scenarios </w:t>
            </w:r>
          </w:p>
          <w:p w14:paraId="1F82C7F5" w14:textId="77777777" w:rsidR="00801716" w:rsidRPr="00D7790A" w:rsidRDefault="00801716" w:rsidP="001403FD">
            <w:pPr>
              <w:ind w:left="-432"/>
              <w:jc w:val="center"/>
              <w:rPr>
                <w:sz w:val="20"/>
                <w:szCs w:val="20"/>
              </w:rPr>
            </w:pPr>
          </w:p>
        </w:tc>
        <w:tc>
          <w:tcPr>
            <w:tcW w:w="2614" w:type="dxa"/>
            <w:vMerge w:val="restart"/>
            <w:shd w:val="clear" w:color="auto" w:fill="FFFFFF" w:themeFill="background1"/>
            <w:vAlign w:val="center"/>
          </w:tcPr>
          <w:p w14:paraId="773DC476" w14:textId="77777777" w:rsidR="00801716" w:rsidRPr="00D7790A" w:rsidRDefault="00801716" w:rsidP="001403FD">
            <w:pPr>
              <w:ind w:left="-432"/>
              <w:jc w:val="center"/>
              <w:rPr>
                <w:sz w:val="20"/>
                <w:szCs w:val="20"/>
              </w:rPr>
            </w:pPr>
          </w:p>
        </w:tc>
      </w:tr>
      <w:tr w:rsidR="00801716" w:rsidRPr="00847A38" w14:paraId="4D3F506B" w14:textId="77777777" w:rsidTr="001403FD">
        <w:tblPrEx>
          <w:tblCellMar>
            <w:top w:w="0" w:type="dxa"/>
            <w:left w:w="108" w:type="dxa"/>
            <w:bottom w:w="0" w:type="dxa"/>
            <w:right w:w="108" w:type="dxa"/>
          </w:tblCellMar>
        </w:tblPrEx>
        <w:trPr>
          <w:trHeight w:val="1079"/>
          <w:jc w:val="center"/>
        </w:trPr>
        <w:tc>
          <w:tcPr>
            <w:tcW w:w="1177" w:type="dxa"/>
          </w:tcPr>
          <w:p w14:paraId="790B93BA" w14:textId="77777777" w:rsidR="00801716" w:rsidRPr="00D7790A" w:rsidRDefault="00801716" w:rsidP="001403FD">
            <w:pPr>
              <w:jc w:val="center"/>
              <w:rPr>
                <w:rFonts w:ascii="Arial" w:hAnsi="Arial"/>
                <w:b/>
              </w:rPr>
            </w:pPr>
            <w:r w:rsidRPr="00D7790A">
              <w:rPr>
                <w:rFonts w:ascii="Arial" w:hAnsi="Arial"/>
                <w:b/>
              </w:rPr>
              <w:t>2pm</w:t>
            </w:r>
          </w:p>
        </w:tc>
        <w:tc>
          <w:tcPr>
            <w:tcW w:w="2314" w:type="dxa"/>
            <w:vMerge/>
            <w:shd w:val="clear" w:color="auto" w:fill="ACB9CA" w:themeFill="text2" w:themeFillTint="66"/>
            <w:vAlign w:val="center"/>
          </w:tcPr>
          <w:p w14:paraId="4C2F474C" w14:textId="77777777" w:rsidR="00801716" w:rsidRPr="00D7790A" w:rsidRDefault="00801716" w:rsidP="001403FD">
            <w:pPr>
              <w:jc w:val="center"/>
              <w:rPr>
                <w:sz w:val="20"/>
                <w:szCs w:val="20"/>
              </w:rPr>
            </w:pPr>
          </w:p>
        </w:tc>
        <w:tc>
          <w:tcPr>
            <w:tcW w:w="2955" w:type="dxa"/>
            <w:vMerge w:val="restart"/>
            <w:shd w:val="clear" w:color="auto" w:fill="FFE599" w:themeFill="accent4" w:themeFillTint="66"/>
            <w:vAlign w:val="center"/>
          </w:tcPr>
          <w:p w14:paraId="4CCF0AD8" w14:textId="77777777" w:rsidR="00801716" w:rsidRPr="00D7790A" w:rsidRDefault="00801716" w:rsidP="001403FD">
            <w:pPr>
              <w:ind w:left="-432"/>
              <w:jc w:val="center"/>
              <w:rPr>
                <w:sz w:val="20"/>
                <w:szCs w:val="20"/>
              </w:rPr>
            </w:pPr>
          </w:p>
          <w:p w14:paraId="3DDFF150" w14:textId="77777777" w:rsidR="00801716" w:rsidRPr="00D7790A" w:rsidRDefault="00801716" w:rsidP="001403FD">
            <w:pPr>
              <w:ind w:left="-432"/>
              <w:jc w:val="center"/>
              <w:rPr>
                <w:sz w:val="20"/>
                <w:szCs w:val="20"/>
              </w:rPr>
            </w:pPr>
            <w:r>
              <w:rPr>
                <w:sz w:val="20"/>
                <w:szCs w:val="20"/>
              </w:rPr>
              <w:t>3.2</w:t>
            </w:r>
            <w:r w:rsidRPr="00D7790A">
              <w:rPr>
                <w:sz w:val="20"/>
                <w:szCs w:val="20"/>
              </w:rPr>
              <w:t xml:space="preserve"> High-Level Transition </w:t>
            </w:r>
          </w:p>
          <w:p w14:paraId="533952AB" w14:textId="77777777" w:rsidR="00801716" w:rsidRPr="00D7790A" w:rsidRDefault="00801716" w:rsidP="001403FD">
            <w:pPr>
              <w:ind w:left="-432"/>
              <w:jc w:val="center"/>
              <w:rPr>
                <w:sz w:val="20"/>
                <w:szCs w:val="20"/>
              </w:rPr>
            </w:pPr>
            <w:r w:rsidRPr="00D7790A">
              <w:rPr>
                <w:sz w:val="20"/>
                <w:szCs w:val="20"/>
              </w:rPr>
              <w:t>Plan to SaaS</w:t>
            </w:r>
          </w:p>
          <w:p w14:paraId="59254455" w14:textId="77777777" w:rsidR="00801716" w:rsidRPr="00D7790A" w:rsidRDefault="00801716" w:rsidP="001403FD">
            <w:pPr>
              <w:ind w:left="-432"/>
              <w:jc w:val="center"/>
              <w:rPr>
                <w:sz w:val="20"/>
                <w:szCs w:val="20"/>
              </w:rPr>
            </w:pPr>
          </w:p>
          <w:p w14:paraId="05BB6565" w14:textId="77777777" w:rsidR="00801716" w:rsidRPr="00D7790A" w:rsidRDefault="00801716" w:rsidP="001403FD">
            <w:pPr>
              <w:ind w:left="-432"/>
              <w:jc w:val="center"/>
              <w:rPr>
                <w:sz w:val="20"/>
                <w:szCs w:val="20"/>
              </w:rPr>
            </w:pPr>
          </w:p>
        </w:tc>
        <w:tc>
          <w:tcPr>
            <w:tcW w:w="2614" w:type="dxa"/>
            <w:vMerge/>
            <w:shd w:val="clear" w:color="auto" w:fill="FFFFFF" w:themeFill="background1"/>
            <w:vAlign w:val="center"/>
          </w:tcPr>
          <w:p w14:paraId="012D987B" w14:textId="77777777" w:rsidR="00801716" w:rsidRPr="00D7790A" w:rsidRDefault="00801716" w:rsidP="001403FD">
            <w:pPr>
              <w:ind w:left="-432"/>
              <w:jc w:val="center"/>
              <w:rPr>
                <w:sz w:val="20"/>
                <w:szCs w:val="20"/>
              </w:rPr>
            </w:pPr>
          </w:p>
        </w:tc>
      </w:tr>
      <w:tr w:rsidR="00801716" w:rsidRPr="00847A38" w14:paraId="292849A1" w14:textId="77777777" w:rsidTr="001403FD">
        <w:tblPrEx>
          <w:tblCellMar>
            <w:top w:w="0" w:type="dxa"/>
            <w:left w:w="108" w:type="dxa"/>
            <w:bottom w:w="0" w:type="dxa"/>
            <w:right w:w="108" w:type="dxa"/>
          </w:tblCellMar>
        </w:tblPrEx>
        <w:trPr>
          <w:trHeight w:val="1142"/>
          <w:jc w:val="center"/>
        </w:trPr>
        <w:tc>
          <w:tcPr>
            <w:tcW w:w="1177" w:type="dxa"/>
            <w:tcBorders>
              <w:bottom w:val="single" w:sz="4" w:space="0" w:color="auto"/>
            </w:tcBorders>
          </w:tcPr>
          <w:p w14:paraId="10FCF962" w14:textId="77777777" w:rsidR="00801716" w:rsidRPr="00D7790A" w:rsidRDefault="00801716" w:rsidP="001403FD">
            <w:pPr>
              <w:jc w:val="center"/>
              <w:rPr>
                <w:rFonts w:ascii="Arial" w:hAnsi="Arial"/>
                <w:b/>
              </w:rPr>
            </w:pPr>
            <w:r w:rsidRPr="00D7790A">
              <w:rPr>
                <w:rFonts w:ascii="Arial" w:hAnsi="Arial"/>
                <w:b/>
              </w:rPr>
              <w:t>3pm</w:t>
            </w:r>
          </w:p>
          <w:p w14:paraId="53F7E1BE" w14:textId="77777777" w:rsidR="00801716" w:rsidRPr="008917B6" w:rsidRDefault="00801716" w:rsidP="001403FD">
            <w:pPr>
              <w:jc w:val="center"/>
              <w:rPr>
                <w:rFonts w:ascii="Arial" w:hAnsi="Arial"/>
                <w:b/>
                <w:sz w:val="18"/>
                <w:szCs w:val="18"/>
              </w:rPr>
            </w:pPr>
          </w:p>
        </w:tc>
        <w:tc>
          <w:tcPr>
            <w:tcW w:w="2314" w:type="dxa"/>
            <w:tcBorders>
              <w:bottom w:val="single" w:sz="4" w:space="0" w:color="auto"/>
            </w:tcBorders>
            <w:shd w:val="clear" w:color="auto" w:fill="FFFFFF" w:themeFill="background1"/>
            <w:vAlign w:val="center"/>
          </w:tcPr>
          <w:p w14:paraId="679C1841" w14:textId="77777777" w:rsidR="00801716" w:rsidRPr="00D7790A" w:rsidRDefault="00801716" w:rsidP="001403FD">
            <w:pPr>
              <w:rPr>
                <w:sz w:val="20"/>
                <w:szCs w:val="20"/>
              </w:rPr>
            </w:pPr>
          </w:p>
        </w:tc>
        <w:tc>
          <w:tcPr>
            <w:tcW w:w="2955" w:type="dxa"/>
            <w:vMerge/>
            <w:tcBorders>
              <w:bottom w:val="single" w:sz="4" w:space="0" w:color="auto"/>
            </w:tcBorders>
            <w:shd w:val="clear" w:color="auto" w:fill="FFE599" w:themeFill="accent4" w:themeFillTint="66"/>
            <w:vAlign w:val="center"/>
          </w:tcPr>
          <w:p w14:paraId="6A5B5478" w14:textId="77777777" w:rsidR="00801716" w:rsidRPr="00D7790A" w:rsidRDefault="00801716" w:rsidP="001403FD">
            <w:pPr>
              <w:ind w:left="-432"/>
              <w:jc w:val="center"/>
              <w:rPr>
                <w:sz w:val="20"/>
                <w:szCs w:val="20"/>
              </w:rPr>
            </w:pPr>
          </w:p>
        </w:tc>
        <w:tc>
          <w:tcPr>
            <w:tcW w:w="2614" w:type="dxa"/>
            <w:vMerge/>
            <w:tcBorders>
              <w:bottom w:val="single" w:sz="4" w:space="0" w:color="auto"/>
            </w:tcBorders>
            <w:shd w:val="clear" w:color="auto" w:fill="FFFFFF" w:themeFill="background1"/>
            <w:vAlign w:val="center"/>
          </w:tcPr>
          <w:p w14:paraId="4CC47E26" w14:textId="77777777" w:rsidR="00801716" w:rsidRPr="00D7790A" w:rsidRDefault="00801716" w:rsidP="001403FD">
            <w:pPr>
              <w:ind w:left="-432"/>
              <w:jc w:val="center"/>
              <w:rPr>
                <w:sz w:val="20"/>
                <w:szCs w:val="20"/>
              </w:rPr>
            </w:pPr>
          </w:p>
        </w:tc>
      </w:tr>
      <w:tr w:rsidR="00801716" w:rsidRPr="00847A38" w14:paraId="340F9FA4" w14:textId="77777777" w:rsidTr="001403FD">
        <w:tblPrEx>
          <w:tblCellMar>
            <w:top w:w="0" w:type="dxa"/>
            <w:left w:w="108" w:type="dxa"/>
            <w:bottom w:w="0" w:type="dxa"/>
            <w:right w:w="108" w:type="dxa"/>
          </w:tblCellMar>
        </w:tblPrEx>
        <w:trPr>
          <w:trHeight w:val="197"/>
          <w:jc w:val="center"/>
        </w:trPr>
        <w:tc>
          <w:tcPr>
            <w:tcW w:w="1177" w:type="dxa"/>
          </w:tcPr>
          <w:p w14:paraId="099D6674" w14:textId="77777777" w:rsidR="00801716" w:rsidRPr="00D7790A" w:rsidRDefault="00801716" w:rsidP="001403FD">
            <w:pPr>
              <w:jc w:val="center"/>
              <w:rPr>
                <w:rFonts w:ascii="Arial" w:hAnsi="Arial"/>
                <w:b/>
              </w:rPr>
            </w:pPr>
            <w:r w:rsidRPr="00D7790A">
              <w:rPr>
                <w:rFonts w:ascii="Arial" w:hAnsi="Arial"/>
                <w:b/>
              </w:rPr>
              <w:t>3:45pm</w:t>
            </w:r>
          </w:p>
        </w:tc>
        <w:tc>
          <w:tcPr>
            <w:tcW w:w="2314" w:type="dxa"/>
            <w:shd w:val="clear" w:color="auto" w:fill="BDD6EE" w:themeFill="accent1" w:themeFillTint="66"/>
            <w:vAlign w:val="center"/>
          </w:tcPr>
          <w:p w14:paraId="7670361F" w14:textId="77777777" w:rsidR="00801716" w:rsidRPr="00D7790A" w:rsidRDefault="00801716" w:rsidP="001403FD">
            <w:pPr>
              <w:pStyle w:val="ListParagraph"/>
              <w:numPr>
                <w:ilvl w:val="1"/>
                <w:numId w:val="3"/>
              </w:numPr>
            </w:pPr>
            <w:r w:rsidRPr="00D7790A">
              <w:t>Wrap Up</w:t>
            </w:r>
          </w:p>
        </w:tc>
        <w:tc>
          <w:tcPr>
            <w:tcW w:w="2955" w:type="dxa"/>
            <w:shd w:val="clear" w:color="auto" w:fill="BDD6EE" w:themeFill="accent1" w:themeFillTint="66"/>
            <w:vAlign w:val="center"/>
          </w:tcPr>
          <w:p w14:paraId="49D93620" w14:textId="77777777" w:rsidR="00801716" w:rsidRPr="00D7790A" w:rsidRDefault="00801716" w:rsidP="001403FD">
            <w:pPr>
              <w:pStyle w:val="ListParagraph"/>
              <w:numPr>
                <w:ilvl w:val="1"/>
                <w:numId w:val="4"/>
              </w:numPr>
            </w:pPr>
            <w:r w:rsidRPr="00D7790A">
              <w:t>Wrap Up</w:t>
            </w:r>
          </w:p>
        </w:tc>
        <w:tc>
          <w:tcPr>
            <w:tcW w:w="2614" w:type="dxa"/>
            <w:shd w:val="clear" w:color="auto" w:fill="BDD6EE" w:themeFill="accent1" w:themeFillTint="66"/>
            <w:vAlign w:val="center"/>
          </w:tcPr>
          <w:p w14:paraId="2CFE5500" w14:textId="77777777" w:rsidR="00801716" w:rsidRPr="00D7790A" w:rsidRDefault="00801716" w:rsidP="001403FD">
            <w:pPr>
              <w:ind w:left="-432"/>
              <w:jc w:val="center"/>
              <w:rPr>
                <w:sz w:val="20"/>
                <w:szCs w:val="20"/>
              </w:rPr>
            </w:pPr>
            <w:r w:rsidRPr="00D7790A">
              <w:rPr>
                <w:sz w:val="20"/>
                <w:szCs w:val="20"/>
              </w:rPr>
              <w:t>1.3 Closing Meeting</w:t>
            </w:r>
          </w:p>
        </w:tc>
      </w:tr>
    </w:tbl>
    <w:p w14:paraId="3D11B504" w14:textId="77777777" w:rsidR="00F05BAC" w:rsidRDefault="00F05BAC" w:rsidP="00680FBF"/>
    <w:p w14:paraId="208F5055" w14:textId="77777777" w:rsidR="00421A3B" w:rsidRDefault="00421A3B" w:rsidP="00680FBF">
      <w:pPr>
        <w:sectPr w:rsidR="00421A3B" w:rsidSect="00710D05">
          <w:pgSz w:w="12240" w:h="15840"/>
          <w:pgMar w:top="1440" w:right="1440" w:bottom="1440" w:left="1440" w:header="720" w:footer="720" w:gutter="0"/>
          <w:cols w:space="720"/>
          <w:docGrid w:linePitch="360"/>
        </w:sectPr>
      </w:pPr>
    </w:p>
    <w:p w14:paraId="790FA67A" w14:textId="7F95C7EA" w:rsidR="00680FBF" w:rsidRPr="00680FBF" w:rsidRDefault="00680FBF" w:rsidP="00680FBF">
      <w:pPr>
        <w:pStyle w:val="Heading2"/>
      </w:pPr>
      <w:bookmarkStart w:id="32" w:name="_Toc482738379"/>
      <w:r>
        <w:lastRenderedPageBreak/>
        <w:t>Appendix II</w:t>
      </w:r>
      <w:r w:rsidR="00B87EE5">
        <w:t xml:space="preserve"> Course Life Cycle</w:t>
      </w:r>
      <w:bookmarkEnd w:id="32"/>
    </w:p>
    <w:p w14:paraId="6CFA56A8" w14:textId="77777777" w:rsidR="00F11FBA" w:rsidRDefault="00F11FBA" w:rsidP="007877EB">
      <w:pPr>
        <w:pStyle w:val="Normal1"/>
        <w:contextualSpacing/>
      </w:pPr>
    </w:p>
    <w:p w14:paraId="2E37D3EC" w14:textId="64BE42A1" w:rsidR="00731DE7" w:rsidRDefault="00731DE7" w:rsidP="007877EB">
      <w:pPr>
        <w:pStyle w:val="Normal1"/>
        <w:contextualSpacing/>
      </w:pPr>
    </w:p>
    <w:p w14:paraId="3C201989" w14:textId="368083CC" w:rsidR="00421A3B" w:rsidRDefault="00964516" w:rsidP="00710D05">
      <w:pPr>
        <w:sectPr w:rsidR="00421A3B" w:rsidSect="00964516">
          <w:pgSz w:w="15840" w:h="12240" w:orient="landscape"/>
          <w:pgMar w:top="1440" w:right="1440" w:bottom="1440" w:left="1440" w:header="720" w:footer="720" w:gutter="0"/>
          <w:cols w:space="720"/>
          <w:docGrid w:linePitch="360"/>
        </w:sectPr>
      </w:pPr>
      <w:r>
        <w:rPr>
          <w:noProof/>
        </w:rPr>
        <w:drawing>
          <wp:inline distT="0" distB="0" distL="0" distR="0" wp14:anchorId="092F5875" wp14:editId="42CB9F73">
            <wp:extent cx="8214360" cy="4617720"/>
            <wp:effectExtent l="0" t="0" r="0" b="5080"/>
            <wp:docPr id="17" name="Picture 17" descr="/Users/kenmartin/Desktop/Screen Shot 2017-05-04 at 12.17.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nmartin/Desktop/Screen Shot 2017-05-04 at 12.17.5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4360" cy="4617720"/>
                    </a:xfrm>
                    <a:prstGeom prst="rect">
                      <a:avLst/>
                    </a:prstGeom>
                    <a:noFill/>
                    <a:ln>
                      <a:noFill/>
                    </a:ln>
                  </pic:spPr>
                </pic:pic>
              </a:graphicData>
            </a:graphic>
          </wp:inline>
        </w:drawing>
      </w:r>
    </w:p>
    <w:p w14:paraId="272A2B85" w14:textId="066F86DF" w:rsidR="00421A3B" w:rsidRDefault="00421A3B" w:rsidP="00421A3B">
      <w:pPr>
        <w:pStyle w:val="Heading2"/>
      </w:pPr>
      <w:bookmarkStart w:id="33" w:name="_Toc482738380"/>
      <w:bookmarkStart w:id="34" w:name="_Toc482737200"/>
      <w:r>
        <w:lastRenderedPageBreak/>
        <w:t>Appendix III</w:t>
      </w:r>
      <w:r w:rsidR="00B87EE5">
        <w:t xml:space="preserve"> Timeline</w:t>
      </w:r>
      <w:bookmarkEnd w:id="33"/>
    </w:p>
    <w:p w14:paraId="35098C32" w14:textId="79D084AD" w:rsidR="00421A3B" w:rsidRDefault="00421A3B" w:rsidP="00710D05">
      <w:r>
        <w:rPr>
          <w:noProof/>
        </w:rPr>
        <w:drawing>
          <wp:inline distT="0" distB="0" distL="0" distR="0" wp14:anchorId="4F7EDBF4" wp14:editId="1F2572C9">
            <wp:extent cx="8014335" cy="5635313"/>
            <wp:effectExtent l="0" t="0" r="12065" b="3810"/>
            <wp:docPr id="37" name="Picture 37" descr="/Users/kenmartin/Desktop/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nmartin/Desktop/IMG_0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1376" cy="5661358"/>
                    </a:xfrm>
                    <a:prstGeom prst="rect">
                      <a:avLst/>
                    </a:prstGeom>
                    <a:noFill/>
                    <a:ln>
                      <a:noFill/>
                    </a:ln>
                  </pic:spPr>
                </pic:pic>
              </a:graphicData>
            </a:graphic>
          </wp:inline>
        </w:drawing>
      </w:r>
      <w:bookmarkEnd w:id="34"/>
      <w:r>
        <w:br w:type="page"/>
      </w:r>
      <w:bookmarkStart w:id="35" w:name="_Toc482738381"/>
      <w:r w:rsidR="008274F2">
        <w:lastRenderedPageBreak/>
        <w:t>Appendix IV</w:t>
      </w:r>
      <w:r w:rsidR="00B87EE5">
        <w:t xml:space="preserve"> Resources</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75"/>
        <w:gridCol w:w="6475"/>
      </w:tblGrid>
      <w:tr w:rsidR="00836149" w14:paraId="044383D0" w14:textId="77777777" w:rsidTr="00836149">
        <w:trPr>
          <w:trHeight w:val="315"/>
        </w:trPr>
        <w:tc>
          <w:tcPr>
            <w:tcW w:w="2500" w:type="pct"/>
            <w:shd w:val="clear" w:color="auto" w:fill="9CC2E5" w:themeFill="accent1" w:themeFillTint="99"/>
            <w:tcMar>
              <w:top w:w="30" w:type="dxa"/>
              <w:left w:w="45" w:type="dxa"/>
              <w:bottom w:w="30" w:type="dxa"/>
              <w:right w:w="45" w:type="dxa"/>
            </w:tcMar>
            <w:vAlign w:val="bottom"/>
            <w:hideMark/>
          </w:tcPr>
          <w:p w14:paraId="05235898" w14:textId="0C10A5B8" w:rsidR="00836149" w:rsidRDefault="00836149">
            <w:pPr>
              <w:jc w:val="center"/>
              <w:rPr>
                <w:rFonts w:ascii="Arial" w:eastAsia="Times New Roman" w:hAnsi="Arial" w:cs="Arial"/>
                <w:b/>
                <w:bCs/>
              </w:rPr>
            </w:pPr>
            <w:r>
              <w:rPr>
                <w:rFonts w:ascii="Arial" w:eastAsia="Times New Roman" w:hAnsi="Arial" w:cs="Arial"/>
                <w:b/>
                <w:bCs/>
              </w:rPr>
              <w:t>Resource</w:t>
            </w:r>
          </w:p>
        </w:tc>
        <w:tc>
          <w:tcPr>
            <w:tcW w:w="2500" w:type="pct"/>
            <w:shd w:val="clear" w:color="auto" w:fill="9CC2E5" w:themeFill="accent1" w:themeFillTint="99"/>
            <w:tcMar>
              <w:top w:w="30" w:type="dxa"/>
              <w:left w:w="45" w:type="dxa"/>
              <w:bottom w:w="30" w:type="dxa"/>
              <w:right w:w="45" w:type="dxa"/>
            </w:tcMar>
            <w:vAlign w:val="bottom"/>
            <w:hideMark/>
          </w:tcPr>
          <w:p w14:paraId="380A7551" w14:textId="5453F02E" w:rsidR="00836149" w:rsidRDefault="00836149">
            <w:pPr>
              <w:jc w:val="center"/>
              <w:rPr>
                <w:rFonts w:ascii="Arial" w:eastAsia="Times New Roman" w:hAnsi="Arial" w:cs="Arial"/>
                <w:b/>
                <w:bCs/>
              </w:rPr>
            </w:pPr>
            <w:r>
              <w:rPr>
                <w:rFonts w:ascii="Arial" w:eastAsia="Times New Roman" w:hAnsi="Arial" w:cs="Arial"/>
                <w:b/>
                <w:bCs/>
              </w:rPr>
              <w:t>Location</w:t>
            </w:r>
          </w:p>
        </w:tc>
      </w:tr>
      <w:tr w:rsidR="00836149" w14:paraId="5C3F01EE" w14:textId="77777777" w:rsidTr="00836149">
        <w:trPr>
          <w:trHeight w:val="315"/>
        </w:trPr>
        <w:tc>
          <w:tcPr>
            <w:tcW w:w="2500" w:type="pct"/>
            <w:tcMar>
              <w:top w:w="30" w:type="dxa"/>
              <w:left w:w="45" w:type="dxa"/>
              <w:bottom w:w="30" w:type="dxa"/>
              <w:right w:w="45" w:type="dxa"/>
            </w:tcMar>
            <w:vAlign w:val="bottom"/>
            <w:hideMark/>
          </w:tcPr>
          <w:p w14:paraId="2D247ECE" w14:textId="77777777" w:rsidR="00836149" w:rsidRDefault="00836149">
            <w:pPr>
              <w:rPr>
                <w:rFonts w:ascii="Arial" w:eastAsia="Times New Roman" w:hAnsi="Arial" w:cs="Arial"/>
                <w:sz w:val="20"/>
                <w:szCs w:val="20"/>
              </w:rPr>
            </w:pPr>
            <w:r>
              <w:rPr>
                <w:rFonts w:ascii="Arial" w:eastAsia="Times New Roman" w:hAnsi="Arial" w:cs="Arial"/>
                <w:sz w:val="20"/>
                <w:szCs w:val="20"/>
              </w:rPr>
              <w:t>Educator Preview</w:t>
            </w:r>
          </w:p>
        </w:tc>
        <w:tc>
          <w:tcPr>
            <w:tcW w:w="2500" w:type="pct"/>
            <w:tcMar>
              <w:top w:w="30" w:type="dxa"/>
              <w:left w:w="45" w:type="dxa"/>
              <w:bottom w:w="30" w:type="dxa"/>
              <w:right w:w="45" w:type="dxa"/>
            </w:tcMar>
            <w:vAlign w:val="bottom"/>
            <w:hideMark/>
          </w:tcPr>
          <w:p w14:paraId="6C21802C" w14:textId="77777777" w:rsidR="00836149" w:rsidRDefault="00836149">
            <w:pPr>
              <w:rPr>
                <w:rFonts w:ascii="Arial" w:eastAsia="Times New Roman" w:hAnsi="Arial" w:cs="Arial"/>
                <w:sz w:val="20"/>
                <w:szCs w:val="20"/>
              </w:rPr>
            </w:pPr>
            <w:r>
              <w:rPr>
                <w:rFonts w:ascii="Arial" w:eastAsia="Times New Roman" w:hAnsi="Arial" w:cs="Arial"/>
                <w:sz w:val="20"/>
                <w:szCs w:val="20"/>
              </w:rPr>
              <w:t>http://preview.blackboard.com</w:t>
            </w:r>
          </w:p>
        </w:tc>
      </w:tr>
      <w:tr w:rsidR="00836149" w14:paraId="26E1FC40" w14:textId="77777777" w:rsidTr="00836149">
        <w:trPr>
          <w:trHeight w:val="315"/>
        </w:trPr>
        <w:tc>
          <w:tcPr>
            <w:tcW w:w="2500" w:type="pct"/>
            <w:tcMar>
              <w:top w:w="30" w:type="dxa"/>
              <w:left w:w="45" w:type="dxa"/>
              <w:bottom w:w="30" w:type="dxa"/>
              <w:right w:w="45" w:type="dxa"/>
            </w:tcMar>
            <w:vAlign w:val="bottom"/>
            <w:hideMark/>
          </w:tcPr>
          <w:p w14:paraId="783A01AA" w14:textId="77777777" w:rsidR="00836149" w:rsidRDefault="00836149">
            <w:pPr>
              <w:rPr>
                <w:rFonts w:ascii="Arial" w:eastAsia="Times New Roman" w:hAnsi="Arial" w:cs="Arial"/>
                <w:sz w:val="20"/>
                <w:szCs w:val="20"/>
              </w:rPr>
            </w:pPr>
            <w:r>
              <w:rPr>
                <w:rFonts w:ascii="Arial" w:eastAsia="Times New Roman" w:hAnsi="Arial" w:cs="Arial"/>
                <w:sz w:val="20"/>
                <w:szCs w:val="20"/>
              </w:rPr>
              <w:t>Blackboard Community</w:t>
            </w:r>
          </w:p>
        </w:tc>
        <w:tc>
          <w:tcPr>
            <w:tcW w:w="2500" w:type="pct"/>
            <w:tcMar>
              <w:top w:w="30" w:type="dxa"/>
              <w:left w:w="45" w:type="dxa"/>
              <w:bottom w:w="30" w:type="dxa"/>
              <w:right w:w="45" w:type="dxa"/>
            </w:tcMar>
            <w:vAlign w:val="bottom"/>
            <w:hideMark/>
          </w:tcPr>
          <w:p w14:paraId="645EE0C6" w14:textId="77777777" w:rsidR="00836149" w:rsidRDefault="00836149">
            <w:pPr>
              <w:rPr>
                <w:rFonts w:ascii="Arial" w:eastAsia="Times New Roman" w:hAnsi="Arial" w:cs="Arial"/>
                <w:sz w:val="20"/>
                <w:szCs w:val="20"/>
              </w:rPr>
            </w:pPr>
            <w:r>
              <w:rPr>
                <w:rFonts w:ascii="Arial" w:eastAsia="Times New Roman" w:hAnsi="Arial" w:cs="Arial"/>
                <w:sz w:val="20"/>
                <w:szCs w:val="20"/>
              </w:rPr>
              <w:t>https://community.blackboard.com/welcome</w:t>
            </w:r>
          </w:p>
        </w:tc>
      </w:tr>
      <w:tr w:rsidR="00836149" w14:paraId="0EE59D48" w14:textId="77777777" w:rsidTr="00836149">
        <w:trPr>
          <w:trHeight w:val="315"/>
        </w:trPr>
        <w:tc>
          <w:tcPr>
            <w:tcW w:w="2500" w:type="pct"/>
            <w:tcMar>
              <w:top w:w="30" w:type="dxa"/>
              <w:left w:w="45" w:type="dxa"/>
              <w:bottom w:w="30" w:type="dxa"/>
              <w:right w:w="45" w:type="dxa"/>
            </w:tcMar>
            <w:vAlign w:val="bottom"/>
            <w:hideMark/>
          </w:tcPr>
          <w:p w14:paraId="4696E171" w14:textId="77777777" w:rsidR="00836149" w:rsidRDefault="00836149">
            <w:pPr>
              <w:rPr>
                <w:rFonts w:ascii="Arial" w:eastAsia="Times New Roman" w:hAnsi="Arial" w:cs="Arial"/>
                <w:sz w:val="20"/>
                <w:szCs w:val="20"/>
              </w:rPr>
            </w:pPr>
            <w:r>
              <w:rPr>
                <w:rFonts w:ascii="Arial" w:eastAsia="Times New Roman" w:hAnsi="Arial" w:cs="Arial"/>
                <w:sz w:val="20"/>
                <w:szCs w:val="20"/>
              </w:rPr>
              <w:t>Blackboard Status</w:t>
            </w:r>
          </w:p>
        </w:tc>
        <w:tc>
          <w:tcPr>
            <w:tcW w:w="2500" w:type="pct"/>
            <w:tcMar>
              <w:top w:w="30" w:type="dxa"/>
              <w:left w:w="45" w:type="dxa"/>
              <w:bottom w:w="30" w:type="dxa"/>
              <w:right w:w="45" w:type="dxa"/>
            </w:tcMar>
            <w:vAlign w:val="bottom"/>
            <w:hideMark/>
          </w:tcPr>
          <w:p w14:paraId="25537CC0" w14:textId="77777777" w:rsidR="00836149" w:rsidRDefault="00D95CA9">
            <w:pPr>
              <w:rPr>
                <w:rFonts w:ascii="Arial" w:eastAsia="Times New Roman" w:hAnsi="Arial" w:cs="Arial"/>
                <w:color w:val="1155CC"/>
                <w:sz w:val="20"/>
                <w:szCs w:val="20"/>
                <w:u w:val="single"/>
              </w:rPr>
            </w:pPr>
            <w:hyperlink r:id="rId14" w:tgtFrame="_blank" w:history="1">
              <w:r w:rsidR="00836149">
                <w:rPr>
                  <w:rStyle w:val="Hyperlink"/>
                  <w:rFonts w:ascii="Arial" w:eastAsia="Times New Roman" w:hAnsi="Arial" w:cs="Arial"/>
                  <w:sz w:val="20"/>
                  <w:szCs w:val="20"/>
                </w:rPr>
                <w:t>http://status.blackboard.com/</w:t>
              </w:r>
            </w:hyperlink>
          </w:p>
        </w:tc>
      </w:tr>
      <w:tr w:rsidR="00836149" w14:paraId="1A3CB6D3" w14:textId="77777777" w:rsidTr="00836149">
        <w:trPr>
          <w:trHeight w:val="315"/>
        </w:trPr>
        <w:tc>
          <w:tcPr>
            <w:tcW w:w="2500" w:type="pct"/>
            <w:tcMar>
              <w:top w:w="30" w:type="dxa"/>
              <w:left w:w="45" w:type="dxa"/>
              <w:bottom w:w="30" w:type="dxa"/>
              <w:right w:w="45" w:type="dxa"/>
            </w:tcMar>
            <w:vAlign w:val="bottom"/>
            <w:hideMark/>
          </w:tcPr>
          <w:p w14:paraId="19CF8A3B" w14:textId="77777777" w:rsidR="00836149" w:rsidRDefault="00836149">
            <w:pPr>
              <w:rPr>
                <w:rFonts w:ascii="Arial" w:eastAsia="Times New Roman" w:hAnsi="Arial" w:cs="Arial"/>
                <w:sz w:val="20"/>
                <w:szCs w:val="20"/>
              </w:rPr>
            </w:pPr>
            <w:r>
              <w:rPr>
                <w:rFonts w:ascii="Arial" w:eastAsia="Times New Roman" w:hAnsi="Arial" w:cs="Arial"/>
                <w:sz w:val="20"/>
                <w:szCs w:val="20"/>
              </w:rPr>
              <w:t>Blackboard Help</w:t>
            </w:r>
          </w:p>
        </w:tc>
        <w:tc>
          <w:tcPr>
            <w:tcW w:w="2500" w:type="pct"/>
            <w:tcMar>
              <w:top w:w="30" w:type="dxa"/>
              <w:left w:w="45" w:type="dxa"/>
              <w:bottom w:w="30" w:type="dxa"/>
              <w:right w:w="45" w:type="dxa"/>
            </w:tcMar>
            <w:vAlign w:val="bottom"/>
            <w:hideMark/>
          </w:tcPr>
          <w:p w14:paraId="49F6C051" w14:textId="77777777" w:rsidR="00836149" w:rsidRDefault="00D95CA9">
            <w:pPr>
              <w:rPr>
                <w:rFonts w:ascii="Arial" w:eastAsia="Times New Roman" w:hAnsi="Arial" w:cs="Arial"/>
                <w:color w:val="1155CC"/>
                <w:sz w:val="20"/>
                <w:szCs w:val="20"/>
                <w:u w:val="single"/>
              </w:rPr>
            </w:pPr>
            <w:hyperlink r:id="rId15" w:tgtFrame="_blank" w:history="1">
              <w:r w:rsidR="00836149">
                <w:rPr>
                  <w:rStyle w:val="Hyperlink"/>
                  <w:rFonts w:ascii="Arial" w:eastAsia="Times New Roman" w:hAnsi="Arial" w:cs="Arial"/>
                  <w:sz w:val="20"/>
                  <w:szCs w:val="20"/>
                </w:rPr>
                <w:t>https://en-us.help.blackboard.com/</w:t>
              </w:r>
            </w:hyperlink>
          </w:p>
        </w:tc>
      </w:tr>
      <w:tr w:rsidR="00836149" w14:paraId="60A31C7D" w14:textId="77777777" w:rsidTr="00836149">
        <w:trPr>
          <w:trHeight w:val="315"/>
        </w:trPr>
        <w:tc>
          <w:tcPr>
            <w:tcW w:w="2500" w:type="pct"/>
            <w:tcMar>
              <w:top w:w="30" w:type="dxa"/>
              <w:left w:w="45" w:type="dxa"/>
              <w:bottom w:w="30" w:type="dxa"/>
              <w:right w:w="45" w:type="dxa"/>
            </w:tcMar>
            <w:vAlign w:val="bottom"/>
            <w:hideMark/>
          </w:tcPr>
          <w:p w14:paraId="263E7680" w14:textId="77777777" w:rsidR="00836149" w:rsidRDefault="00836149">
            <w:pPr>
              <w:rPr>
                <w:rFonts w:ascii="Arial" w:eastAsia="Times New Roman" w:hAnsi="Arial" w:cs="Arial"/>
                <w:sz w:val="20"/>
                <w:szCs w:val="20"/>
              </w:rPr>
            </w:pPr>
            <w:r>
              <w:rPr>
                <w:rFonts w:ascii="Arial" w:eastAsia="Times New Roman" w:hAnsi="Arial" w:cs="Arial"/>
                <w:sz w:val="20"/>
                <w:szCs w:val="20"/>
              </w:rPr>
              <w:t>Collaborate End User Tech Support</w:t>
            </w:r>
          </w:p>
        </w:tc>
        <w:tc>
          <w:tcPr>
            <w:tcW w:w="2500" w:type="pct"/>
            <w:tcMar>
              <w:top w:w="30" w:type="dxa"/>
              <w:left w:w="45" w:type="dxa"/>
              <w:bottom w:w="30" w:type="dxa"/>
              <w:right w:w="45" w:type="dxa"/>
            </w:tcMar>
            <w:vAlign w:val="bottom"/>
            <w:hideMark/>
          </w:tcPr>
          <w:p w14:paraId="4554C8AB" w14:textId="77777777" w:rsidR="00836149" w:rsidRDefault="00D95CA9">
            <w:pPr>
              <w:rPr>
                <w:rFonts w:ascii="Arial" w:eastAsia="Times New Roman" w:hAnsi="Arial" w:cs="Arial"/>
                <w:color w:val="1155CC"/>
                <w:sz w:val="20"/>
                <w:szCs w:val="20"/>
                <w:u w:val="single"/>
              </w:rPr>
            </w:pPr>
            <w:hyperlink r:id="rId16" w:tgtFrame="_blank" w:history="1">
              <w:r w:rsidR="00836149">
                <w:rPr>
                  <w:rStyle w:val="Hyperlink"/>
                  <w:rFonts w:ascii="Arial" w:eastAsia="Times New Roman" w:hAnsi="Arial" w:cs="Arial"/>
                  <w:sz w:val="20"/>
                  <w:szCs w:val="20"/>
                </w:rPr>
                <w:t>https://blackboard.secure.force.com/btbb_publichome?dfprod=Collaborate</w:t>
              </w:r>
            </w:hyperlink>
          </w:p>
        </w:tc>
      </w:tr>
      <w:tr w:rsidR="00836149" w14:paraId="40E4369A" w14:textId="77777777" w:rsidTr="00836149">
        <w:trPr>
          <w:trHeight w:val="315"/>
        </w:trPr>
        <w:tc>
          <w:tcPr>
            <w:tcW w:w="2500" w:type="pct"/>
            <w:tcMar>
              <w:top w:w="30" w:type="dxa"/>
              <w:left w:w="45" w:type="dxa"/>
              <w:bottom w:w="30" w:type="dxa"/>
              <w:right w:w="45" w:type="dxa"/>
            </w:tcMar>
            <w:vAlign w:val="bottom"/>
            <w:hideMark/>
          </w:tcPr>
          <w:p w14:paraId="6C88D57A" w14:textId="77777777" w:rsidR="00836149" w:rsidRDefault="00836149">
            <w:pPr>
              <w:rPr>
                <w:rFonts w:ascii="Arial" w:eastAsia="Times New Roman" w:hAnsi="Arial" w:cs="Arial"/>
                <w:color w:val="1155CC"/>
                <w:sz w:val="20"/>
                <w:szCs w:val="20"/>
                <w:u w:val="single"/>
              </w:rPr>
            </w:pPr>
          </w:p>
        </w:tc>
        <w:tc>
          <w:tcPr>
            <w:tcW w:w="2500" w:type="pct"/>
            <w:tcMar>
              <w:top w:w="30" w:type="dxa"/>
              <w:left w:w="45" w:type="dxa"/>
              <w:bottom w:w="30" w:type="dxa"/>
              <w:right w:w="45" w:type="dxa"/>
            </w:tcMar>
            <w:vAlign w:val="bottom"/>
            <w:hideMark/>
          </w:tcPr>
          <w:p w14:paraId="5872A301" w14:textId="77777777" w:rsidR="00836149" w:rsidRDefault="00836149">
            <w:pPr>
              <w:rPr>
                <w:rFonts w:eastAsia="Times New Roman"/>
                <w:sz w:val="20"/>
                <w:szCs w:val="20"/>
              </w:rPr>
            </w:pPr>
          </w:p>
        </w:tc>
      </w:tr>
      <w:tr w:rsidR="00836149" w14:paraId="3B3C6DFF" w14:textId="77777777" w:rsidTr="00836149">
        <w:trPr>
          <w:trHeight w:val="315"/>
        </w:trPr>
        <w:tc>
          <w:tcPr>
            <w:tcW w:w="2500" w:type="pct"/>
            <w:tcMar>
              <w:top w:w="30" w:type="dxa"/>
              <w:left w:w="45" w:type="dxa"/>
              <w:bottom w:w="30" w:type="dxa"/>
              <w:right w:w="45" w:type="dxa"/>
            </w:tcMar>
            <w:vAlign w:val="bottom"/>
            <w:hideMark/>
          </w:tcPr>
          <w:p w14:paraId="0E0F989A" w14:textId="77777777" w:rsidR="00836149" w:rsidRDefault="00836149">
            <w:pPr>
              <w:rPr>
                <w:rFonts w:ascii="Arial" w:eastAsia="Times New Roman" w:hAnsi="Arial" w:cs="Arial"/>
                <w:sz w:val="20"/>
                <w:szCs w:val="20"/>
              </w:rPr>
            </w:pPr>
            <w:r>
              <w:rPr>
                <w:rFonts w:ascii="Arial" w:eastAsia="Times New Roman" w:hAnsi="Arial" w:cs="Arial"/>
                <w:sz w:val="20"/>
                <w:szCs w:val="20"/>
              </w:rPr>
              <w:t>Client Support Services Guide</w:t>
            </w:r>
          </w:p>
        </w:tc>
        <w:tc>
          <w:tcPr>
            <w:tcW w:w="2500" w:type="pct"/>
            <w:tcMar>
              <w:top w:w="30" w:type="dxa"/>
              <w:left w:w="45" w:type="dxa"/>
              <w:bottom w:w="30" w:type="dxa"/>
              <w:right w:w="45" w:type="dxa"/>
            </w:tcMar>
            <w:vAlign w:val="bottom"/>
            <w:hideMark/>
          </w:tcPr>
          <w:p w14:paraId="075DF995" w14:textId="77777777" w:rsidR="00836149" w:rsidRDefault="00836149">
            <w:pPr>
              <w:rPr>
                <w:rFonts w:ascii="Arial" w:eastAsia="Times New Roman" w:hAnsi="Arial" w:cs="Arial"/>
                <w:sz w:val="20"/>
                <w:szCs w:val="20"/>
              </w:rPr>
            </w:pPr>
            <w:r>
              <w:rPr>
                <w:rFonts w:ascii="Arial" w:eastAsia="Times New Roman" w:hAnsi="Arial" w:cs="Arial"/>
                <w:sz w:val="20"/>
                <w:szCs w:val="20"/>
              </w:rPr>
              <w:t>https://blackboard.secure.force.com/btbb_articleview?id=kA570000000PB0o</w:t>
            </w:r>
          </w:p>
        </w:tc>
      </w:tr>
      <w:tr w:rsidR="00836149" w14:paraId="3454AB17" w14:textId="77777777" w:rsidTr="00836149">
        <w:trPr>
          <w:trHeight w:val="315"/>
        </w:trPr>
        <w:tc>
          <w:tcPr>
            <w:tcW w:w="2500" w:type="pct"/>
            <w:tcMar>
              <w:top w:w="30" w:type="dxa"/>
              <w:left w:w="45" w:type="dxa"/>
              <w:bottom w:w="30" w:type="dxa"/>
              <w:right w:w="45" w:type="dxa"/>
            </w:tcMar>
            <w:vAlign w:val="bottom"/>
            <w:hideMark/>
          </w:tcPr>
          <w:p w14:paraId="18549134" w14:textId="77777777" w:rsidR="00836149" w:rsidRDefault="00836149">
            <w:pPr>
              <w:rPr>
                <w:rFonts w:ascii="Arial" w:eastAsia="Times New Roman" w:hAnsi="Arial" w:cs="Arial"/>
                <w:sz w:val="20"/>
                <w:szCs w:val="20"/>
              </w:rPr>
            </w:pPr>
            <w:r>
              <w:rPr>
                <w:rFonts w:ascii="Arial" w:eastAsia="Times New Roman" w:hAnsi="Arial" w:cs="Arial"/>
                <w:sz w:val="20"/>
                <w:szCs w:val="20"/>
              </w:rPr>
              <w:t>SaaS: Operations</w:t>
            </w:r>
          </w:p>
        </w:tc>
        <w:tc>
          <w:tcPr>
            <w:tcW w:w="2500" w:type="pct"/>
            <w:tcMar>
              <w:top w:w="30" w:type="dxa"/>
              <w:left w:w="45" w:type="dxa"/>
              <w:bottom w:w="30" w:type="dxa"/>
              <w:right w:w="45" w:type="dxa"/>
            </w:tcMar>
            <w:vAlign w:val="bottom"/>
            <w:hideMark/>
          </w:tcPr>
          <w:p w14:paraId="7F5328E4" w14:textId="77777777" w:rsidR="00836149" w:rsidRDefault="00D95CA9">
            <w:pPr>
              <w:rPr>
                <w:rFonts w:ascii="Arial" w:eastAsia="Times New Roman" w:hAnsi="Arial" w:cs="Arial"/>
                <w:color w:val="1155CC"/>
                <w:sz w:val="20"/>
                <w:szCs w:val="20"/>
                <w:u w:val="single"/>
              </w:rPr>
            </w:pPr>
            <w:hyperlink r:id="rId17" w:tgtFrame="_blank" w:history="1">
              <w:r w:rsidR="00836149">
                <w:rPr>
                  <w:rStyle w:val="Hyperlink"/>
                  <w:rFonts w:ascii="Arial" w:eastAsia="Times New Roman" w:hAnsi="Arial" w:cs="Arial"/>
                  <w:sz w:val="20"/>
                  <w:szCs w:val="20"/>
                </w:rPr>
                <w:t>https://en-us.help.blackboard.com/Learn/Administrator/SaaS/Operations</w:t>
              </w:r>
            </w:hyperlink>
          </w:p>
        </w:tc>
      </w:tr>
      <w:tr w:rsidR="00836149" w14:paraId="07F82F28" w14:textId="77777777" w:rsidTr="00836149">
        <w:trPr>
          <w:trHeight w:val="315"/>
        </w:trPr>
        <w:tc>
          <w:tcPr>
            <w:tcW w:w="2500" w:type="pct"/>
            <w:tcMar>
              <w:top w:w="30" w:type="dxa"/>
              <w:left w:w="45" w:type="dxa"/>
              <w:bottom w:w="30" w:type="dxa"/>
              <w:right w:w="45" w:type="dxa"/>
            </w:tcMar>
            <w:vAlign w:val="bottom"/>
            <w:hideMark/>
          </w:tcPr>
          <w:p w14:paraId="2F34595D" w14:textId="77777777" w:rsidR="00836149" w:rsidRDefault="00836149">
            <w:pPr>
              <w:rPr>
                <w:rFonts w:ascii="Arial" w:eastAsia="Times New Roman" w:hAnsi="Arial" w:cs="Arial"/>
                <w:sz w:val="20"/>
                <w:szCs w:val="20"/>
              </w:rPr>
            </w:pPr>
            <w:r>
              <w:rPr>
                <w:rFonts w:ascii="Arial" w:eastAsia="Times New Roman" w:hAnsi="Arial" w:cs="Arial"/>
                <w:sz w:val="20"/>
                <w:szCs w:val="20"/>
              </w:rPr>
              <w:t>Browser Support</w:t>
            </w:r>
          </w:p>
        </w:tc>
        <w:tc>
          <w:tcPr>
            <w:tcW w:w="2500" w:type="pct"/>
            <w:tcMar>
              <w:top w:w="30" w:type="dxa"/>
              <w:left w:w="45" w:type="dxa"/>
              <w:bottom w:w="30" w:type="dxa"/>
              <w:right w:w="45" w:type="dxa"/>
            </w:tcMar>
            <w:vAlign w:val="bottom"/>
            <w:hideMark/>
          </w:tcPr>
          <w:p w14:paraId="06550D9F" w14:textId="77777777" w:rsidR="00836149" w:rsidRDefault="00D95CA9">
            <w:pPr>
              <w:rPr>
                <w:rFonts w:ascii="Arial" w:eastAsia="Times New Roman" w:hAnsi="Arial" w:cs="Arial"/>
                <w:color w:val="1155CC"/>
                <w:sz w:val="20"/>
                <w:szCs w:val="20"/>
                <w:u w:val="single"/>
              </w:rPr>
            </w:pPr>
            <w:hyperlink r:id="rId18" w:tgtFrame="_blank" w:history="1">
              <w:r w:rsidR="00836149">
                <w:rPr>
                  <w:rStyle w:val="Hyperlink"/>
                  <w:rFonts w:ascii="Arial" w:eastAsia="Times New Roman" w:hAnsi="Arial" w:cs="Arial"/>
                  <w:sz w:val="20"/>
                  <w:szCs w:val="20"/>
                </w:rPr>
                <w:t>https://en-us.help.blackboard.com/Special:Search?path=Learn%2F9.1_2014_04%2FAdministrator%2F020_Browser_Support&amp;q=Browser%20Support&amp;limit=11&amp;page=1&amp;tags=</w:t>
              </w:r>
            </w:hyperlink>
          </w:p>
        </w:tc>
      </w:tr>
      <w:tr w:rsidR="00836149" w14:paraId="4E85B68F" w14:textId="77777777" w:rsidTr="00836149">
        <w:trPr>
          <w:trHeight w:val="315"/>
        </w:trPr>
        <w:tc>
          <w:tcPr>
            <w:tcW w:w="2500" w:type="pct"/>
            <w:tcMar>
              <w:top w:w="30" w:type="dxa"/>
              <w:left w:w="45" w:type="dxa"/>
              <w:bottom w:w="30" w:type="dxa"/>
              <w:right w:w="45" w:type="dxa"/>
            </w:tcMar>
            <w:vAlign w:val="bottom"/>
            <w:hideMark/>
          </w:tcPr>
          <w:p w14:paraId="5735D351" w14:textId="77777777" w:rsidR="00836149" w:rsidRDefault="00836149">
            <w:pPr>
              <w:rPr>
                <w:rFonts w:ascii="Arial" w:eastAsia="Times New Roman" w:hAnsi="Arial" w:cs="Arial"/>
                <w:color w:val="1155CC"/>
                <w:sz w:val="20"/>
                <w:szCs w:val="20"/>
                <w:u w:val="single"/>
              </w:rPr>
            </w:pPr>
          </w:p>
        </w:tc>
        <w:tc>
          <w:tcPr>
            <w:tcW w:w="2500" w:type="pct"/>
            <w:tcMar>
              <w:top w:w="30" w:type="dxa"/>
              <w:left w:w="45" w:type="dxa"/>
              <w:bottom w:w="30" w:type="dxa"/>
              <w:right w:w="45" w:type="dxa"/>
            </w:tcMar>
            <w:vAlign w:val="bottom"/>
            <w:hideMark/>
          </w:tcPr>
          <w:p w14:paraId="46F8B6B2" w14:textId="77777777" w:rsidR="00836149" w:rsidRDefault="00836149">
            <w:pPr>
              <w:rPr>
                <w:rFonts w:eastAsia="Times New Roman"/>
                <w:sz w:val="20"/>
                <w:szCs w:val="20"/>
              </w:rPr>
            </w:pPr>
          </w:p>
        </w:tc>
      </w:tr>
      <w:tr w:rsidR="00836149" w14:paraId="0478BB24" w14:textId="77777777" w:rsidTr="00836149">
        <w:trPr>
          <w:trHeight w:val="315"/>
        </w:trPr>
        <w:tc>
          <w:tcPr>
            <w:tcW w:w="2500" w:type="pct"/>
            <w:tcMar>
              <w:top w:w="30" w:type="dxa"/>
              <w:left w:w="45" w:type="dxa"/>
              <w:bottom w:w="30" w:type="dxa"/>
              <w:right w:w="45" w:type="dxa"/>
            </w:tcMar>
            <w:vAlign w:val="bottom"/>
            <w:hideMark/>
          </w:tcPr>
          <w:p w14:paraId="7AB97B5D" w14:textId="77777777" w:rsidR="00836149" w:rsidRDefault="00836149">
            <w:pPr>
              <w:rPr>
                <w:rFonts w:ascii="Arial" w:eastAsia="Times New Roman" w:hAnsi="Arial" w:cs="Arial"/>
                <w:sz w:val="20"/>
                <w:szCs w:val="20"/>
              </w:rPr>
            </w:pPr>
            <w:r>
              <w:rPr>
                <w:rFonts w:ascii="Arial" w:eastAsia="Times New Roman" w:hAnsi="Arial" w:cs="Arial"/>
                <w:sz w:val="20"/>
                <w:szCs w:val="20"/>
              </w:rPr>
              <w:t>Adoption Tools and Best Practices</w:t>
            </w:r>
          </w:p>
        </w:tc>
        <w:tc>
          <w:tcPr>
            <w:tcW w:w="2500" w:type="pct"/>
            <w:tcMar>
              <w:top w:w="30" w:type="dxa"/>
              <w:left w:w="45" w:type="dxa"/>
              <w:bottom w:w="30" w:type="dxa"/>
              <w:right w:w="45" w:type="dxa"/>
            </w:tcMar>
            <w:vAlign w:val="bottom"/>
            <w:hideMark/>
          </w:tcPr>
          <w:p w14:paraId="38BEA2CF" w14:textId="77777777" w:rsidR="00836149" w:rsidRDefault="00D95CA9">
            <w:pPr>
              <w:rPr>
                <w:rFonts w:ascii="Arial" w:eastAsia="Times New Roman" w:hAnsi="Arial" w:cs="Arial"/>
                <w:color w:val="1155CC"/>
                <w:sz w:val="20"/>
                <w:szCs w:val="20"/>
                <w:u w:val="single"/>
              </w:rPr>
            </w:pPr>
            <w:hyperlink r:id="rId19" w:tgtFrame="_blank" w:history="1">
              <w:r w:rsidR="00836149">
                <w:rPr>
                  <w:rStyle w:val="Hyperlink"/>
                  <w:rFonts w:ascii="Arial" w:eastAsia="Times New Roman" w:hAnsi="Arial" w:cs="Arial"/>
                  <w:sz w:val="20"/>
                  <w:szCs w:val="20"/>
                </w:rPr>
                <w:t>https://en-us.help.blackboard.com/Learn/9.1_2014_04/Administrator/010_Release_Notes/090_Release_Notes_9.1_2014_04/Adoption_Tools_and_Best_Practices</w:t>
              </w:r>
            </w:hyperlink>
          </w:p>
        </w:tc>
      </w:tr>
      <w:tr w:rsidR="00836149" w14:paraId="14AF6E7A" w14:textId="77777777" w:rsidTr="00836149">
        <w:trPr>
          <w:trHeight w:val="315"/>
        </w:trPr>
        <w:tc>
          <w:tcPr>
            <w:tcW w:w="2500" w:type="pct"/>
            <w:tcMar>
              <w:top w:w="30" w:type="dxa"/>
              <w:left w:w="45" w:type="dxa"/>
              <w:bottom w:w="30" w:type="dxa"/>
              <w:right w:w="45" w:type="dxa"/>
            </w:tcMar>
            <w:vAlign w:val="bottom"/>
            <w:hideMark/>
          </w:tcPr>
          <w:p w14:paraId="26B002AF" w14:textId="77777777" w:rsidR="00836149" w:rsidRDefault="00836149">
            <w:pPr>
              <w:rPr>
                <w:rFonts w:ascii="Arial" w:eastAsia="Times New Roman" w:hAnsi="Arial" w:cs="Arial"/>
                <w:sz w:val="20"/>
                <w:szCs w:val="20"/>
              </w:rPr>
            </w:pPr>
            <w:r>
              <w:rPr>
                <w:rFonts w:ascii="Arial" w:eastAsia="Times New Roman" w:hAnsi="Arial" w:cs="Arial"/>
                <w:sz w:val="20"/>
                <w:szCs w:val="20"/>
              </w:rPr>
              <w:t>Technology Adoption</w:t>
            </w:r>
          </w:p>
        </w:tc>
        <w:tc>
          <w:tcPr>
            <w:tcW w:w="2500" w:type="pct"/>
            <w:tcMar>
              <w:top w:w="30" w:type="dxa"/>
              <w:left w:w="45" w:type="dxa"/>
              <w:bottom w:w="30" w:type="dxa"/>
              <w:right w:w="45" w:type="dxa"/>
            </w:tcMar>
            <w:vAlign w:val="bottom"/>
            <w:hideMark/>
          </w:tcPr>
          <w:p w14:paraId="4963CCAA" w14:textId="77777777" w:rsidR="00836149" w:rsidRDefault="00D95CA9">
            <w:pPr>
              <w:rPr>
                <w:rFonts w:ascii="Arial" w:eastAsia="Times New Roman" w:hAnsi="Arial" w:cs="Arial"/>
                <w:color w:val="1155CC"/>
                <w:sz w:val="20"/>
                <w:szCs w:val="20"/>
                <w:u w:val="single"/>
              </w:rPr>
            </w:pPr>
            <w:hyperlink r:id="rId20" w:tgtFrame="_blank" w:history="1">
              <w:r w:rsidR="00836149">
                <w:rPr>
                  <w:rStyle w:val="Hyperlink"/>
                  <w:rFonts w:ascii="Arial" w:eastAsia="Times New Roman" w:hAnsi="Arial" w:cs="Arial"/>
                  <w:sz w:val="20"/>
                  <w:szCs w:val="20"/>
                </w:rPr>
                <w:t>http://bbbb.blackboard.com/technology_adoption_series</w:t>
              </w:r>
            </w:hyperlink>
          </w:p>
        </w:tc>
      </w:tr>
      <w:tr w:rsidR="00836149" w14:paraId="426C3E8C" w14:textId="77777777" w:rsidTr="00836149">
        <w:trPr>
          <w:trHeight w:val="315"/>
        </w:trPr>
        <w:tc>
          <w:tcPr>
            <w:tcW w:w="2500" w:type="pct"/>
            <w:tcMar>
              <w:top w:w="30" w:type="dxa"/>
              <w:left w:w="45" w:type="dxa"/>
              <w:bottom w:w="30" w:type="dxa"/>
              <w:right w:w="45" w:type="dxa"/>
            </w:tcMar>
            <w:vAlign w:val="bottom"/>
            <w:hideMark/>
          </w:tcPr>
          <w:p w14:paraId="292DF432" w14:textId="77777777" w:rsidR="00836149" w:rsidRDefault="00836149">
            <w:pPr>
              <w:rPr>
                <w:rFonts w:ascii="Arial" w:eastAsia="Times New Roman" w:hAnsi="Arial" w:cs="Arial"/>
                <w:sz w:val="20"/>
                <w:szCs w:val="20"/>
              </w:rPr>
            </w:pPr>
            <w:r>
              <w:rPr>
                <w:rFonts w:ascii="Arial" w:eastAsia="Times New Roman" w:hAnsi="Arial" w:cs="Arial"/>
                <w:sz w:val="20"/>
                <w:szCs w:val="20"/>
              </w:rPr>
              <w:t>Training Program Development</w:t>
            </w:r>
          </w:p>
        </w:tc>
        <w:tc>
          <w:tcPr>
            <w:tcW w:w="2500" w:type="pct"/>
            <w:tcMar>
              <w:top w:w="30" w:type="dxa"/>
              <w:left w:w="45" w:type="dxa"/>
              <w:bottom w:w="30" w:type="dxa"/>
              <w:right w:w="45" w:type="dxa"/>
            </w:tcMar>
            <w:vAlign w:val="bottom"/>
            <w:hideMark/>
          </w:tcPr>
          <w:p w14:paraId="62FDECA4" w14:textId="77777777" w:rsidR="00836149" w:rsidRDefault="00836149">
            <w:pPr>
              <w:rPr>
                <w:rFonts w:ascii="Arial" w:eastAsia="Times New Roman" w:hAnsi="Arial" w:cs="Arial"/>
                <w:sz w:val="20"/>
                <w:szCs w:val="20"/>
              </w:rPr>
            </w:pPr>
            <w:r>
              <w:rPr>
                <w:rFonts w:ascii="Arial" w:eastAsia="Times New Roman" w:hAnsi="Arial" w:cs="Arial"/>
                <w:sz w:val="20"/>
                <w:szCs w:val="20"/>
              </w:rPr>
              <w:t>http://www.blackboard.com/resources/training/tpdtakeaway.pdf</w:t>
            </w:r>
          </w:p>
        </w:tc>
      </w:tr>
      <w:tr w:rsidR="00836149" w14:paraId="6BE6FBDE" w14:textId="77777777" w:rsidTr="00836149">
        <w:trPr>
          <w:trHeight w:val="315"/>
        </w:trPr>
        <w:tc>
          <w:tcPr>
            <w:tcW w:w="2500" w:type="pct"/>
            <w:tcMar>
              <w:top w:w="30" w:type="dxa"/>
              <w:left w:w="45" w:type="dxa"/>
              <w:bottom w:w="30" w:type="dxa"/>
              <w:right w:w="45" w:type="dxa"/>
            </w:tcMar>
            <w:vAlign w:val="bottom"/>
            <w:hideMark/>
          </w:tcPr>
          <w:p w14:paraId="4DA85B13" w14:textId="77777777" w:rsidR="00836149" w:rsidRDefault="00836149">
            <w:pPr>
              <w:rPr>
                <w:rFonts w:ascii="Arial" w:eastAsia="Times New Roman" w:hAnsi="Arial" w:cs="Arial"/>
                <w:sz w:val="20"/>
                <w:szCs w:val="20"/>
              </w:rPr>
            </w:pPr>
            <w:r>
              <w:rPr>
                <w:rFonts w:ascii="Arial" w:eastAsia="Times New Roman" w:hAnsi="Arial" w:cs="Arial"/>
                <w:sz w:val="20"/>
                <w:szCs w:val="20"/>
              </w:rPr>
              <w:t>Bb Student Communication and Adoption Toolkit</w:t>
            </w:r>
          </w:p>
        </w:tc>
        <w:tc>
          <w:tcPr>
            <w:tcW w:w="2500" w:type="pct"/>
            <w:tcMar>
              <w:top w:w="30" w:type="dxa"/>
              <w:left w:w="45" w:type="dxa"/>
              <w:bottom w:w="30" w:type="dxa"/>
              <w:right w:w="45" w:type="dxa"/>
            </w:tcMar>
            <w:vAlign w:val="bottom"/>
            <w:hideMark/>
          </w:tcPr>
          <w:p w14:paraId="4EBAB60D" w14:textId="77777777" w:rsidR="00836149" w:rsidRDefault="00D95CA9">
            <w:pPr>
              <w:rPr>
                <w:rFonts w:ascii="Arial" w:eastAsia="Times New Roman" w:hAnsi="Arial" w:cs="Arial"/>
                <w:color w:val="1155CC"/>
                <w:sz w:val="20"/>
                <w:szCs w:val="20"/>
                <w:u w:val="single"/>
              </w:rPr>
            </w:pPr>
            <w:hyperlink r:id="rId21" w:tgtFrame="_blank" w:history="1">
              <w:r w:rsidR="00836149">
                <w:rPr>
                  <w:rStyle w:val="Hyperlink"/>
                  <w:rFonts w:ascii="Arial" w:eastAsia="Times New Roman" w:hAnsi="Arial" w:cs="Arial"/>
                  <w:sz w:val="20"/>
                  <w:szCs w:val="20"/>
                </w:rPr>
                <w:t>https://en-us.help.blackboard.com/Bb_Student/Administrator/zBb_Student_Communication_and_Adoption_Toolkit</w:t>
              </w:r>
            </w:hyperlink>
          </w:p>
        </w:tc>
      </w:tr>
      <w:tr w:rsidR="00836149" w14:paraId="677F8F1F" w14:textId="77777777" w:rsidTr="00836149">
        <w:trPr>
          <w:trHeight w:val="315"/>
        </w:trPr>
        <w:tc>
          <w:tcPr>
            <w:tcW w:w="2500" w:type="pct"/>
            <w:tcMar>
              <w:top w:w="30" w:type="dxa"/>
              <w:left w:w="45" w:type="dxa"/>
              <w:bottom w:w="30" w:type="dxa"/>
              <w:right w:w="45" w:type="dxa"/>
            </w:tcMar>
            <w:vAlign w:val="bottom"/>
            <w:hideMark/>
          </w:tcPr>
          <w:p w14:paraId="17596A1D" w14:textId="77777777" w:rsidR="00836149" w:rsidRDefault="00836149">
            <w:pPr>
              <w:rPr>
                <w:rFonts w:ascii="Arial" w:eastAsia="Times New Roman" w:hAnsi="Arial" w:cs="Arial"/>
                <w:color w:val="1155CC"/>
                <w:sz w:val="20"/>
                <w:szCs w:val="20"/>
                <w:u w:val="single"/>
              </w:rPr>
            </w:pPr>
          </w:p>
        </w:tc>
        <w:tc>
          <w:tcPr>
            <w:tcW w:w="2500" w:type="pct"/>
            <w:tcMar>
              <w:top w:w="30" w:type="dxa"/>
              <w:left w:w="45" w:type="dxa"/>
              <w:bottom w:w="30" w:type="dxa"/>
              <w:right w:w="45" w:type="dxa"/>
            </w:tcMar>
            <w:vAlign w:val="bottom"/>
            <w:hideMark/>
          </w:tcPr>
          <w:p w14:paraId="5C4894C1" w14:textId="77777777" w:rsidR="00836149" w:rsidRDefault="00836149">
            <w:pPr>
              <w:rPr>
                <w:rFonts w:eastAsia="Times New Roman"/>
                <w:sz w:val="20"/>
                <w:szCs w:val="20"/>
              </w:rPr>
            </w:pPr>
          </w:p>
        </w:tc>
      </w:tr>
      <w:tr w:rsidR="00836149" w14:paraId="071F2B5C" w14:textId="77777777" w:rsidTr="00836149">
        <w:trPr>
          <w:trHeight w:val="315"/>
        </w:trPr>
        <w:tc>
          <w:tcPr>
            <w:tcW w:w="2500" w:type="pct"/>
            <w:tcMar>
              <w:top w:w="30" w:type="dxa"/>
              <w:left w:w="45" w:type="dxa"/>
              <w:bottom w:w="30" w:type="dxa"/>
              <w:right w:w="45" w:type="dxa"/>
            </w:tcMar>
            <w:vAlign w:val="bottom"/>
            <w:hideMark/>
          </w:tcPr>
          <w:p w14:paraId="23A27E64" w14:textId="77777777" w:rsidR="00836149" w:rsidRDefault="00836149">
            <w:pPr>
              <w:rPr>
                <w:rFonts w:ascii="Arial" w:eastAsia="Times New Roman" w:hAnsi="Arial" w:cs="Arial"/>
                <w:sz w:val="20"/>
                <w:szCs w:val="20"/>
              </w:rPr>
            </w:pPr>
            <w:r>
              <w:rPr>
                <w:rFonts w:ascii="Arial" w:eastAsia="Times New Roman" w:hAnsi="Arial" w:cs="Arial"/>
                <w:sz w:val="20"/>
                <w:szCs w:val="20"/>
              </w:rPr>
              <w:t>Content Collection</w:t>
            </w:r>
          </w:p>
        </w:tc>
        <w:tc>
          <w:tcPr>
            <w:tcW w:w="2500" w:type="pct"/>
            <w:tcMar>
              <w:top w:w="30" w:type="dxa"/>
              <w:left w:w="45" w:type="dxa"/>
              <w:bottom w:w="30" w:type="dxa"/>
              <w:right w:w="45" w:type="dxa"/>
            </w:tcMar>
            <w:vAlign w:val="bottom"/>
            <w:hideMark/>
          </w:tcPr>
          <w:p w14:paraId="2BD78BE9" w14:textId="77777777" w:rsidR="00836149" w:rsidRDefault="00D95CA9">
            <w:pPr>
              <w:rPr>
                <w:rFonts w:ascii="Arial" w:eastAsia="Times New Roman" w:hAnsi="Arial" w:cs="Arial"/>
                <w:color w:val="1155CC"/>
                <w:sz w:val="20"/>
                <w:szCs w:val="20"/>
                <w:u w:val="single"/>
              </w:rPr>
            </w:pPr>
            <w:hyperlink r:id="rId22" w:tgtFrame="_blank" w:history="1">
              <w:r w:rsidR="00836149">
                <w:rPr>
                  <w:rStyle w:val="Hyperlink"/>
                  <w:rFonts w:ascii="Arial" w:eastAsia="Times New Roman" w:hAnsi="Arial" w:cs="Arial"/>
                  <w:sz w:val="20"/>
                  <w:szCs w:val="20"/>
                </w:rPr>
                <w:t>https://en-us.help.blackboard.com/Learn/9.1_2014_04/Administrator/060_Application_Management_and_Support/Tools_Management/210_Content_Coll</w:t>
              </w:r>
              <w:r w:rsidR="00836149">
                <w:rPr>
                  <w:rStyle w:val="Hyperlink"/>
                  <w:rFonts w:ascii="Arial" w:eastAsia="Times New Roman" w:hAnsi="Arial" w:cs="Arial"/>
                  <w:sz w:val="20"/>
                  <w:szCs w:val="20"/>
                </w:rPr>
                <w:lastRenderedPageBreak/>
                <w:t>ection/010_Setting_Up_Content_Collection/000_Setting_Up_Content_Collection</w:t>
              </w:r>
            </w:hyperlink>
          </w:p>
        </w:tc>
      </w:tr>
      <w:tr w:rsidR="00836149" w14:paraId="2FB98BBC" w14:textId="77777777" w:rsidTr="00836149">
        <w:trPr>
          <w:trHeight w:val="315"/>
        </w:trPr>
        <w:tc>
          <w:tcPr>
            <w:tcW w:w="2500" w:type="pct"/>
            <w:tcMar>
              <w:top w:w="30" w:type="dxa"/>
              <w:left w:w="45" w:type="dxa"/>
              <w:bottom w:w="30" w:type="dxa"/>
              <w:right w:w="45" w:type="dxa"/>
            </w:tcMar>
            <w:vAlign w:val="bottom"/>
            <w:hideMark/>
          </w:tcPr>
          <w:p w14:paraId="51CF275C" w14:textId="77777777" w:rsidR="00836149" w:rsidRDefault="00836149">
            <w:pPr>
              <w:rPr>
                <w:rFonts w:ascii="Arial" w:eastAsia="Times New Roman" w:hAnsi="Arial" w:cs="Arial"/>
                <w:sz w:val="20"/>
                <w:szCs w:val="20"/>
              </w:rPr>
            </w:pPr>
            <w:r>
              <w:rPr>
                <w:rFonts w:ascii="Arial" w:eastAsia="Times New Roman" w:hAnsi="Arial" w:cs="Arial"/>
                <w:sz w:val="20"/>
                <w:szCs w:val="20"/>
              </w:rPr>
              <w:lastRenderedPageBreak/>
              <w:t>Bb Student</w:t>
            </w:r>
          </w:p>
        </w:tc>
        <w:tc>
          <w:tcPr>
            <w:tcW w:w="2500" w:type="pct"/>
            <w:tcMar>
              <w:top w:w="30" w:type="dxa"/>
              <w:left w:w="45" w:type="dxa"/>
              <w:bottom w:w="30" w:type="dxa"/>
              <w:right w:w="45" w:type="dxa"/>
            </w:tcMar>
            <w:vAlign w:val="bottom"/>
            <w:hideMark/>
          </w:tcPr>
          <w:p w14:paraId="1325E471" w14:textId="77777777" w:rsidR="00836149" w:rsidRDefault="00D95CA9">
            <w:pPr>
              <w:rPr>
                <w:rFonts w:ascii="Arial" w:eastAsia="Times New Roman" w:hAnsi="Arial" w:cs="Arial"/>
                <w:color w:val="1155CC"/>
                <w:sz w:val="20"/>
                <w:szCs w:val="20"/>
                <w:u w:val="single"/>
              </w:rPr>
            </w:pPr>
            <w:hyperlink r:id="rId23" w:tgtFrame="_blank" w:history="1">
              <w:r w:rsidR="00836149">
                <w:rPr>
                  <w:rStyle w:val="Hyperlink"/>
                  <w:rFonts w:ascii="Arial" w:eastAsia="Times New Roman" w:hAnsi="Arial" w:cs="Arial"/>
                  <w:sz w:val="20"/>
                  <w:szCs w:val="20"/>
                </w:rPr>
                <w:t>https://en-us.help.blackboard.com/Bb_Student/Administrator/Release_Notes_for_Bb_Student</w:t>
              </w:r>
            </w:hyperlink>
          </w:p>
        </w:tc>
      </w:tr>
      <w:tr w:rsidR="00836149" w14:paraId="5407AD9E" w14:textId="77777777" w:rsidTr="00836149">
        <w:trPr>
          <w:trHeight w:val="315"/>
        </w:trPr>
        <w:tc>
          <w:tcPr>
            <w:tcW w:w="2500" w:type="pct"/>
            <w:tcMar>
              <w:top w:w="30" w:type="dxa"/>
              <w:left w:w="45" w:type="dxa"/>
              <w:bottom w:w="30" w:type="dxa"/>
              <w:right w:w="45" w:type="dxa"/>
            </w:tcMar>
            <w:vAlign w:val="bottom"/>
            <w:hideMark/>
          </w:tcPr>
          <w:p w14:paraId="7C32661D" w14:textId="77777777" w:rsidR="00836149" w:rsidRDefault="00836149">
            <w:pPr>
              <w:rPr>
                <w:rFonts w:ascii="Arial" w:eastAsia="Times New Roman" w:hAnsi="Arial" w:cs="Arial"/>
                <w:sz w:val="20"/>
                <w:szCs w:val="20"/>
              </w:rPr>
            </w:pPr>
            <w:r>
              <w:rPr>
                <w:rFonts w:ascii="Arial" w:eastAsia="Times New Roman" w:hAnsi="Arial" w:cs="Arial"/>
                <w:sz w:val="20"/>
                <w:szCs w:val="20"/>
              </w:rPr>
              <w:t>Course Templates</w:t>
            </w:r>
          </w:p>
        </w:tc>
        <w:tc>
          <w:tcPr>
            <w:tcW w:w="2500" w:type="pct"/>
            <w:tcMar>
              <w:top w:w="30" w:type="dxa"/>
              <w:left w:w="45" w:type="dxa"/>
              <w:bottom w:w="30" w:type="dxa"/>
              <w:right w:w="45" w:type="dxa"/>
            </w:tcMar>
            <w:vAlign w:val="bottom"/>
            <w:hideMark/>
          </w:tcPr>
          <w:p w14:paraId="348456EE" w14:textId="77777777" w:rsidR="00836149" w:rsidRDefault="00D95CA9">
            <w:pPr>
              <w:rPr>
                <w:rFonts w:ascii="Arial" w:eastAsia="Times New Roman" w:hAnsi="Arial" w:cs="Arial"/>
                <w:color w:val="1155CC"/>
                <w:sz w:val="20"/>
                <w:szCs w:val="20"/>
                <w:u w:val="single"/>
              </w:rPr>
            </w:pPr>
            <w:hyperlink r:id="rId24" w:tgtFrame="_blank" w:history="1">
              <w:r w:rsidR="00836149">
                <w:rPr>
                  <w:rStyle w:val="Hyperlink"/>
                  <w:rFonts w:ascii="Arial" w:eastAsia="Times New Roman" w:hAnsi="Arial" w:cs="Arial"/>
                  <w:sz w:val="20"/>
                  <w:szCs w:val="20"/>
                </w:rPr>
                <w:t>http://library.blackboard.com/ref/df5b20ed-ce8d-4428-a595-a0091b23dda3/Content/_admin_app_course/admin_app_course_template.htm</w:t>
              </w:r>
            </w:hyperlink>
          </w:p>
        </w:tc>
      </w:tr>
      <w:tr w:rsidR="00836149" w14:paraId="3D50B724" w14:textId="77777777" w:rsidTr="00836149">
        <w:trPr>
          <w:trHeight w:val="315"/>
        </w:trPr>
        <w:tc>
          <w:tcPr>
            <w:tcW w:w="2500" w:type="pct"/>
            <w:tcMar>
              <w:top w:w="30" w:type="dxa"/>
              <w:left w:w="45" w:type="dxa"/>
              <w:bottom w:w="30" w:type="dxa"/>
              <w:right w:w="45" w:type="dxa"/>
            </w:tcMar>
            <w:vAlign w:val="bottom"/>
            <w:hideMark/>
          </w:tcPr>
          <w:p w14:paraId="459C7957" w14:textId="77777777" w:rsidR="00836149" w:rsidRDefault="00836149">
            <w:pPr>
              <w:rPr>
                <w:rFonts w:ascii="Arial" w:eastAsia="Times New Roman" w:hAnsi="Arial" w:cs="Arial"/>
                <w:sz w:val="20"/>
                <w:szCs w:val="20"/>
              </w:rPr>
            </w:pPr>
            <w:r>
              <w:rPr>
                <w:rFonts w:ascii="Arial" w:eastAsia="Times New Roman" w:hAnsi="Arial" w:cs="Arial"/>
                <w:sz w:val="20"/>
                <w:szCs w:val="20"/>
              </w:rPr>
              <w:t>Date Management</w:t>
            </w:r>
          </w:p>
        </w:tc>
        <w:tc>
          <w:tcPr>
            <w:tcW w:w="2500" w:type="pct"/>
            <w:tcMar>
              <w:top w:w="30" w:type="dxa"/>
              <w:left w:w="45" w:type="dxa"/>
              <w:bottom w:w="30" w:type="dxa"/>
              <w:right w:w="45" w:type="dxa"/>
            </w:tcMar>
            <w:vAlign w:val="bottom"/>
            <w:hideMark/>
          </w:tcPr>
          <w:p w14:paraId="1EE7CA83" w14:textId="77777777" w:rsidR="00836149" w:rsidRDefault="00D95CA9">
            <w:pPr>
              <w:rPr>
                <w:rFonts w:ascii="Arial" w:eastAsia="Times New Roman" w:hAnsi="Arial" w:cs="Arial"/>
                <w:color w:val="1155CC"/>
                <w:sz w:val="20"/>
                <w:szCs w:val="20"/>
                <w:u w:val="single"/>
              </w:rPr>
            </w:pPr>
            <w:hyperlink r:id="rId25" w:tgtFrame="_blank" w:history="1">
              <w:r w:rsidR="00836149">
                <w:rPr>
                  <w:rStyle w:val="Hyperlink"/>
                  <w:rFonts w:ascii="Arial" w:eastAsia="Times New Roman" w:hAnsi="Arial" w:cs="Arial"/>
                  <w:sz w:val="20"/>
                  <w:szCs w:val="20"/>
                </w:rPr>
                <w:t>https://en-us.help.blackboard.com/Learn/9.1_Older_Versions/9.1_2014_and_2015/Instructor/090_Course_Content/020_Reuse_Content/070_Date_Management</w:t>
              </w:r>
            </w:hyperlink>
          </w:p>
        </w:tc>
      </w:tr>
      <w:tr w:rsidR="00836149" w14:paraId="4A156722" w14:textId="77777777" w:rsidTr="00836149">
        <w:trPr>
          <w:trHeight w:val="315"/>
        </w:trPr>
        <w:tc>
          <w:tcPr>
            <w:tcW w:w="2500" w:type="pct"/>
            <w:tcMar>
              <w:top w:w="30" w:type="dxa"/>
              <w:left w:w="45" w:type="dxa"/>
              <w:bottom w:w="30" w:type="dxa"/>
              <w:right w:w="45" w:type="dxa"/>
            </w:tcMar>
            <w:vAlign w:val="bottom"/>
            <w:hideMark/>
          </w:tcPr>
          <w:p w14:paraId="5C8EB8B8" w14:textId="77777777" w:rsidR="00836149" w:rsidRDefault="00836149">
            <w:pPr>
              <w:rPr>
                <w:rFonts w:ascii="Arial" w:eastAsia="Times New Roman" w:hAnsi="Arial" w:cs="Arial"/>
                <w:sz w:val="20"/>
                <w:szCs w:val="20"/>
              </w:rPr>
            </w:pPr>
            <w:r>
              <w:rPr>
                <w:rFonts w:ascii="Arial" w:eastAsia="Times New Roman" w:hAnsi="Arial" w:cs="Arial"/>
                <w:sz w:val="20"/>
                <w:szCs w:val="20"/>
              </w:rPr>
              <w:t>Exemplary Course Information</w:t>
            </w:r>
          </w:p>
        </w:tc>
        <w:tc>
          <w:tcPr>
            <w:tcW w:w="2500" w:type="pct"/>
            <w:tcMar>
              <w:top w:w="30" w:type="dxa"/>
              <w:left w:w="45" w:type="dxa"/>
              <w:bottom w:w="30" w:type="dxa"/>
              <w:right w:w="45" w:type="dxa"/>
            </w:tcMar>
            <w:vAlign w:val="bottom"/>
            <w:hideMark/>
          </w:tcPr>
          <w:p w14:paraId="6A51401C" w14:textId="77777777" w:rsidR="00836149" w:rsidRDefault="00D95CA9">
            <w:pPr>
              <w:rPr>
                <w:rFonts w:ascii="Arial" w:eastAsia="Times New Roman" w:hAnsi="Arial" w:cs="Arial"/>
                <w:color w:val="1155CC"/>
                <w:sz w:val="20"/>
                <w:szCs w:val="20"/>
                <w:u w:val="single"/>
              </w:rPr>
            </w:pPr>
            <w:hyperlink r:id="rId26" w:tgtFrame="_blank" w:history="1">
              <w:r w:rsidR="00836149">
                <w:rPr>
                  <w:rStyle w:val="Hyperlink"/>
                  <w:rFonts w:ascii="Arial" w:eastAsia="Times New Roman" w:hAnsi="Arial" w:cs="Arial"/>
                  <w:sz w:val="20"/>
                  <w:szCs w:val="20"/>
                </w:rPr>
                <w:t>http://www.blackboard.com/consulting-training/training-technical-services/exemplary-course-program.aspx</w:t>
              </w:r>
            </w:hyperlink>
          </w:p>
        </w:tc>
      </w:tr>
      <w:tr w:rsidR="00836149" w14:paraId="605C790F" w14:textId="77777777" w:rsidTr="00836149">
        <w:trPr>
          <w:trHeight w:val="315"/>
        </w:trPr>
        <w:tc>
          <w:tcPr>
            <w:tcW w:w="2500" w:type="pct"/>
            <w:tcMar>
              <w:top w:w="30" w:type="dxa"/>
              <w:left w:w="45" w:type="dxa"/>
              <w:bottom w:w="30" w:type="dxa"/>
              <w:right w:w="45" w:type="dxa"/>
            </w:tcMar>
            <w:vAlign w:val="bottom"/>
            <w:hideMark/>
          </w:tcPr>
          <w:p w14:paraId="322271F2" w14:textId="77777777" w:rsidR="00836149" w:rsidRDefault="00836149">
            <w:pPr>
              <w:rPr>
                <w:rFonts w:ascii="Arial" w:eastAsia="Times New Roman" w:hAnsi="Arial" w:cs="Arial"/>
                <w:color w:val="1155CC"/>
                <w:sz w:val="20"/>
                <w:szCs w:val="20"/>
                <w:u w:val="single"/>
              </w:rPr>
            </w:pPr>
          </w:p>
        </w:tc>
        <w:tc>
          <w:tcPr>
            <w:tcW w:w="2500" w:type="pct"/>
            <w:tcMar>
              <w:top w:w="30" w:type="dxa"/>
              <w:left w:w="45" w:type="dxa"/>
              <w:bottom w:w="30" w:type="dxa"/>
              <w:right w:w="45" w:type="dxa"/>
            </w:tcMar>
            <w:vAlign w:val="bottom"/>
            <w:hideMark/>
          </w:tcPr>
          <w:p w14:paraId="6E7A2EA6" w14:textId="77777777" w:rsidR="00836149" w:rsidRDefault="00836149">
            <w:pPr>
              <w:rPr>
                <w:rFonts w:eastAsia="Times New Roman"/>
                <w:sz w:val="20"/>
                <w:szCs w:val="20"/>
              </w:rPr>
            </w:pPr>
          </w:p>
        </w:tc>
      </w:tr>
      <w:tr w:rsidR="00836149" w14:paraId="7F1D703B" w14:textId="77777777" w:rsidTr="00836149">
        <w:trPr>
          <w:trHeight w:val="315"/>
        </w:trPr>
        <w:tc>
          <w:tcPr>
            <w:tcW w:w="2500" w:type="pct"/>
            <w:tcMar>
              <w:top w:w="30" w:type="dxa"/>
              <w:left w:w="45" w:type="dxa"/>
              <w:bottom w:w="30" w:type="dxa"/>
              <w:right w:w="45" w:type="dxa"/>
            </w:tcMar>
            <w:vAlign w:val="bottom"/>
            <w:hideMark/>
          </w:tcPr>
          <w:p w14:paraId="569D1DDF" w14:textId="77777777" w:rsidR="00836149" w:rsidRDefault="00836149">
            <w:pPr>
              <w:rPr>
                <w:rFonts w:ascii="Arial" w:eastAsia="Times New Roman" w:hAnsi="Arial" w:cs="Arial"/>
                <w:sz w:val="20"/>
                <w:szCs w:val="20"/>
              </w:rPr>
            </w:pPr>
            <w:r>
              <w:rPr>
                <w:rFonts w:ascii="Arial" w:eastAsia="Times New Roman" w:hAnsi="Arial" w:cs="Arial"/>
                <w:sz w:val="20"/>
                <w:szCs w:val="20"/>
              </w:rPr>
              <w:t>SaaS Service Levels</w:t>
            </w:r>
          </w:p>
        </w:tc>
        <w:tc>
          <w:tcPr>
            <w:tcW w:w="2500" w:type="pct"/>
            <w:tcMar>
              <w:top w:w="30" w:type="dxa"/>
              <w:left w:w="45" w:type="dxa"/>
              <w:bottom w:w="30" w:type="dxa"/>
              <w:right w:w="45" w:type="dxa"/>
            </w:tcMar>
            <w:vAlign w:val="bottom"/>
            <w:hideMark/>
          </w:tcPr>
          <w:p w14:paraId="648FE3A7" w14:textId="77777777" w:rsidR="00836149" w:rsidRDefault="00D95CA9">
            <w:pPr>
              <w:rPr>
                <w:rFonts w:ascii="Arial" w:eastAsia="Times New Roman" w:hAnsi="Arial" w:cs="Arial"/>
                <w:color w:val="1155CC"/>
                <w:sz w:val="20"/>
                <w:szCs w:val="20"/>
                <w:u w:val="single"/>
              </w:rPr>
            </w:pPr>
            <w:hyperlink r:id="rId27" w:tgtFrame="_blank" w:history="1">
              <w:r w:rsidR="00836149">
                <w:rPr>
                  <w:rStyle w:val="Hyperlink"/>
                  <w:rFonts w:ascii="Arial" w:eastAsia="Times New Roman" w:hAnsi="Arial" w:cs="Arial"/>
                  <w:sz w:val="20"/>
                  <w:szCs w:val="20"/>
                </w:rPr>
                <w:t>http://library.blackboard.com/docs/support/Blackboard_Learn_SaaS_Specifications_and_Service_Levels.pdf</w:t>
              </w:r>
            </w:hyperlink>
          </w:p>
        </w:tc>
      </w:tr>
      <w:tr w:rsidR="00836149" w14:paraId="36A2E40E" w14:textId="77777777" w:rsidTr="00836149">
        <w:trPr>
          <w:trHeight w:val="315"/>
        </w:trPr>
        <w:tc>
          <w:tcPr>
            <w:tcW w:w="2500" w:type="pct"/>
            <w:tcMar>
              <w:top w:w="30" w:type="dxa"/>
              <w:left w:w="45" w:type="dxa"/>
              <w:bottom w:w="30" w:type="dxa"/>
              <w:right w:w="45" w:type="dxa"/>
            </w:tcMar>
            <w:vAlign w:val="bottom"/>
            <w:hideMark/>
          </w:tcPr>
          <w:p w14:paraId="27677D39" w14:textId="77777777" w:rsidR="00836149" w:rsidRDefault="00836149">
            <w:pPr>
              <w:rPr>
                <w:rFonts w:ascii="Arial" w:eastAsia="Times New Roman" w:hAnsi="Arial" w:cs="Arial"/>
                <w:sz w:val="20"/>
                <w:szCs w:val="20"/>
              </w:rPr>
            </w:pPr>
            <w:r>
              <w:rPr>
                <w:rFonts w:ascii="Arial" w:eastAsia="Times New Roman" w:hAnsi="Arial" w:cs="Arial"/>
                <w:sz w:val="20"/>
                <w:szCs w:val="20"/>
              </w:rPr>
              <w:t>Collaborate Storage Allocation</w:t>
            </w:r>
          </w:p>
        </w:tc>
        <w:tc>
          <w:tcPr>
            <w:tcW w:w="2500" w:type="pct"/>
            <w:tcMar>
              <w:top w:w="30" w:type="dxa"/>
              <w:left w:w="45" w:type="dxa"/>
              <w:bottom w:w="30" w:type="dxa"/>
              <w:right w:w="45" w:type="dxa"/>
            </w:tcMar>
            <w:vAlign w:val="bottom"/>
            <w:hideMark/>
          </w:tcPr>
          <w:p w14:paraId="483BBBDD" w14:textId="77777777" w:rsidR="00836149" w:rsidRDefault="00D95CA9">
            <w:pPr>
              <w:rPr>
                <w:rFonts w:ascii="Arial" w:eastAsia="Times New Roman" w:hAnsi="Arial" w:cs="Arial"/>
                <w:color w:val="1155CC"/>
                <w:sz w:val="20"/>
                <w:szCs w:val="20"/>
                <w:u w:val="single"/>
              </w:rPr>
            </w:pPr>
            <w:hyperlink r:id="rId28" w:tgtFrame="_blank" w:history="1">
              <w:r w:rsidR="00836149">
                <w:rPr>
                  <w:rStyle w:val="Hyperlink"/>
                  <w:rFonts w:ascii="Arial" w:eastAsia="Times New Roman" w:hAnsi="Arial" w:cs="Arial"/>
                  <w:sz w:val="20"/>
                  <w:szCs w:val="20"/>
                </w:rPr>
                <w:t>http://library.blackboard.com/docs/support/Blackboard_Collaborate_SaaS_Storage_Specifications.pdf</w:t>
              </w:r>
            </w:hyperlink>
          </w:p>
        </w:tc>
      </w:tr>
    </w:tbl>
    <w:p w14:paraId="5C5C86B7" w14:textId="77777777" w:rsidR="008274F2" w:rsidRPr="008274F2" w:rsidRDefault="008274F2" w:rsidP="008274F2"/>
    <w:sectPr w:rsidR="008274F2" w:rsidRPr="008274F2" w:rsidSect="00DC1DA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F2934" w14:textId="77777777" w:rsidR="00453C38" w:rsidRDefault="00453C38" w:rsidP="007877EB">
      <w:r>
        <w:separator/>
      </w:r>
    </w:p>
  </w:endnote>
  <w:endnote w:type="continuationSeparator" w:id="0">
    <w:p w14:paraId="6136710A" w14:textId="77777777" w:rsidR="00453C38" w:rsidRDefault="00453C38" w:rsidP="0078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F713D" w14:textId="77777777" w:rsidR="00836149" w:rsidRDefault="00836149" w:rsidP="00C33C9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EA50E5A" w14:textId="77777777" w:rsidR="00836149" w:rsidRDefault="00836149" w:rsidP="00C33C9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83A22" w14:textId="438AD9B5" w:rsidR="00836149" w:rsidRPr="00604803" w:rsidRDefault="00836149" w:rsidP="00C33C9F">
    <w:pPr>
      <w:pStyle w:val="Footer"/>
      <w:framePr w:wrap="none" w:vAnchor="text" w:hAnchor="margin" w:y="1"/>
      <w:rPr>
        <w:rStyle w:val="PageNumber"/>
        <w:sz w:val="20"/>
        <w:szCs w:val="20"/>
      </w:rPr>
    </w:pPr>
    <w:r w:rsidRPr="00604803">
      <w:rPr>
        <w:rStyle w:val="PageNumber"/>
        <w:sz w:val="20"/>
        <w:szCs w:val="20"/>
      </w:rPr>
      <w:fldChar w:fldCharType="begin"/>
    </w:r>
    <w:r w:rsidRPr="00604803">
      <w:rPr>
        <w:rStyle w:val="PageNumber"/>
        <w:sz w:val="20"/>
        <w:szCs w:val="20"/>
      </w:rPr>
      <w:instrText xml:space="preserve">PAGE  </w:instrText>
    </w:r>
    <w:r w:rsidRPr="00604803">
      <w:rPr>
        <w:rStyle w:val="PageNumber"/>
        <w:sz w:val="20"/>
        <w:szCs w:val="20"/>
      </w:rPr>
      <w:fldChar w:fldCharType="separate"/>
    </w:r>
    <w:r w:rsidR="00D95CA9">
      <w:rPr>
        <w:rStyle w:val="PageNumber"/>
        <w:noProof/>
        <w:sz w:val="20"/>
        <w:szCs w:val="20"/>
      </w:rPr>
      <w:t>6</w:t>
    </w:r>
    <w:r w:rsidRPr="00604803">
      <w:rPr>
        <w:rStyle w:val="PageNumber"/>
        <w:sz w:val="20"/>
        <w:szCs w:val="20"/>
      </w:rPr>
      <w:fldChar w:fldCharType="end"/>
    </w:r>
  </w:p>
  <w:p w14:paraId="4C0782DE" w14:textId="77777777" w:rsidR="00836149" w:rsidRDefault="00836149" w:rsidP="00C33C9F">
    <w:pPr>
      <w:pStyle w:val="NoSpacing"/>
      <w:tabs>
        <w:tab w:val="left" w:pos="360"/>
      </w:tabs>
      <w:ind w:firstLine="360"/>
      <w:rPr>
        <w:rStyle w:val="PageNumber"/>
        <w:b/>
        <w:sz w:val="18"/>
        <w:szCs w:val="18"/>
      </w:rPr>
    </w:pPr>
  </w:p>
  <w:p w14:paraId="71B87258" w14:textId="77777777" w:rsidR="00836149" w:rsidRPr="00E8420C" w:rsidRDefault="00836149" w:rsidP="00C33C9F">
    <w:pPr>
      <w:pStyle w:val="NoSpacing"/>
      <w:tabs>
        <w:tab w:val="left" w:pos="360"/>
      </w:tabs>
      <w:rPr>
        <w:b/>
        <w:color w:val="7F7F7F"/>
        <w:sz w:val="18"/>
        <w:szCs w:val="18"/>
      </w:rPr>
    </w:pPr>
    <w:r w:rsidRPr="00DC617D">
      <w:rPr>
        <w:rStyle w:val="PageNumber"/>
        <w:b/>
        <w:sz w:val="18"/>
        <w:szCs w:val="18"/>
      </w:rPr>
      <w:t>Blackboard</w:t>
    </w:r>
    <w:r>
      <w:rPr>
        <w:rStyle w:val="PageNumber"/>
        <w:b/>
        <w:color w:val="FF671B"/>
        <w:sz w:val="18"/>
        <w:szCs w:val="18"/>
      </w:rPr>
      <w:t xml:space="preserve"> </w:t>
    </w:r>
    <w:r w:rsidRPr="00E8420C">
      <w:rPr>
        <w:rStyle w:val="PageNumber"/>
        <w:color w:val="7F7F7F"/>
        <w:sz w:val="18"/>
        <w:szCs w:val="18"/>
      </w:rPr>
      <w:t>Consulting</w:t>
    </w:r>
  </w:p>
  <w:p w14:paraId="692B1807" w14:textId="77777777" w:rsidR="00836149" w:rsidRDefault="00836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4ABAF" w14:textId="77777777" w:rsidR="00453C38" w:rsidRDefault="00453C38" w:rsidP="007877EB">
      <w:r>
        <w:separator/>
      </w:r>
    </w:p>
  </w:footnote>
  <w:footnote w:type="continuationSeparator" w:id="0">
    <w:p w14:paraId="24FEAB52" w14:textId="77777777" w:rsidR="00453C38" w:rsidRDefault="00453C38" w:rsidP="007877EB">
      <w:r>
        <w:continuationSeparator/>
      </w:r>
    </w:p>
  </w:footnote>
  <w:footnote w:id="1">
    <w:p w14:paraId="2788E7F5" w14:textId="5FF96B6F" w:rsidR="00836149" w:rsidRDefault="00836149" w:rsidP="007877EB">
      <w:r>
        <w:rPr>
          <w:rStyle w:val="FootnoteReference"/>
        </w:rPr>
        <w:footnoteRef/>
      </w:r>
      <w:r>
        <w:t xml:space="preserve"> </w:t>
      </w:r>
      <w:r w:rsidRPr="009F5A04">
        <w:rPr>
          <w:sz w:val="16"/>
          <w:szCs w:val="16"/>
        </w:rPr>
        <w:t>See Appendix I</w:t>
      </w:r>
    </w:p>
  </w:footnote>
  <w:footnote w:id="2">
    <w:p w14:paraId="30F95DCE" w14:textId="2123EA8B" w:rsidR="00836149" w:rsidRPr="00C82096" w:rsidRDefault="00836149" w:rsidP="00C82096">
      <w:pPr>
        <w:rPr>
          <w:rStyle w:val="FootnoteReference"/>
        </w:rPr>
      </w:pPr>
      <w:r>
        <w:rPr>
          <w:rStyle w:val="FootnoteReference"/>
        </w:rPr>
        <w:footnoteRef/>
      </w:r>
      <w:r w:rsidRPr="00C82096">
        <w:rPr>
          <w:rStyle w:val="FootnoteReference"/>
        </w:rPr>
        <w:t xml:space="preserve"> See Appendix III for course life cycle diagram</w:t>
      </w:r>
    </w:p>
  </w:footnote>
  <w:footnote w:id="3">
    <w:p w14:paraId="615AA667" w14:textId="2F46088D" w:rsidR="00836149" w:rsidRPr="00E6552A" w:rsidRDefault="00836149">
      <w:pPr>
        <w:pStyle w:val="FootnoteText"/>
        <w:rPr>
          <w:sz w:val="16"/>
          <w:szCs w:val="16"/>
        </w:rPr>
      </w:pPr>
      <w:r w:rsidRPr="00E6552A">
        <w:rPr>
          <w:rStyle w:val="FootnoteReference"/>
          <w:sz w:val="16"/>
          <w:szCs w:val="16"/>
        </w:rPr>
        <w:footnoteRef/>
      </w:r>
      <w:r w:rsidRPr="00E6552A">
        <w:rPr>
          <w:sz w:val="16"/>
          <w:szCs w:val="16"/>
        </w:rPr>
        <w:t xml:space="preserve"> See Appendix III for timeline whiteboard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57F"/>
    <w:multiLevelType w:val="multilevel"/>
    <w:tmpl w:val="B16E7AE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42667C9"/>
    <w:multiLevelType w:val="hybridMultilevel"/>
    <w:tmpl w:val="BDB66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6D94"/>
    <w:multiLevelType w:val="hybridMultilevel"/>
    <w:tmpl w:val="1C924CB6"/>
    <w:lvl w:ilvl="0" w:tplc="38382FB8">
      <w:start w:val="1"/>
      <w:numFmt w:val="bullet"/>
      <w:lvlText w:val=""/>
      <w:lvlJc w:val="left"/>
      <w:pPr>
        <w:tabs>
          <w:tab w:val="num" w:pos="720"/>
        </w:tabs>
        <w:ind w:left="720" w:hanging="360"/>
      </w:pPr>
      <w:rPr>
        <w:rFonts w:ascii="Symbol" w:hAnsi="Symbol" w:hint="default"/>
      </w:rPr>
    </w:lvl>
    <w:lvl w:ilvl="1" w:tplc="FD207B58" w:tentative="1">
      <w:start w:val="1"/>
      <w:numFmt w:val="bullet"/>
      <w:lvlText w:val=""/>
      <w:lvlJc w:val="left"/>
      <w:pPr>
        <w:tabs>
          <w:tab w:val="num" w:pos="1440"/>
        </w:tabs>
        <w:ind w:left="1440" w:hanging="360"/>
      </w:pPr>
      <w:rPr>
        <w:rFonts w:ascii="Symbol" w:hAnsi="Symbol" w:hint="default"/>
      </w:rPr>
    </w:lvl>
    <w:lvl w:ilvl="2" w:tplc="496C4D00" w:tentative="1">
      <w:start w:val="1"/>
      <w:numFmt w:val="bullet"/>
      <w:lvlText w:val=""/>
      <w:lvlJc w:val="left"/>
      <w:pPr>
        <w:tabs>
          <w:tab w:val="num" w:pos="2160"/>
        </w:tabs>
        <w:ind w:left="2160" w:hanging="360"/>
      </w:pPr>
      <w:rPr>
        <w:rFonts w:ascii="Symbol" w:hAnsi="Symbol" w:hint="default"/>
      </w:rPr>
    </w:lvl>
    <w:lvl w:ilvl="3" w:tplc="688ADA54" w:tentative="1">
      <w:start w:val="1"/>
      <w:numFmt w:val="bullet"/>
      <w:lvlText w:val=""/>
      <w:lvlJc w:val="left"/>
      <w:pPr>
        <w:tabs>
          <w:tab w:val="num" w:pos="2880"/>
        </w:tabs>
        <w:ind w:left="2880" w:hanging="360"/>
      </w:pPr>
      <w:rPr>
        <w:rFonts w:ascii="Symbol" w:hAnsi="Symbol" w:hint="default"/>
      </w:rPr>
    </w:lvl>
    <w:lvl w:ilvl="4" w:tplc="4FCE17A6" w:tentative="1">
      <w:start w:val="1"/>
      <w:numFmt w:val="bullet"/>
      <w:lvlText w:val=""/>
      <w:lvlJc w:val="left"/>
      <w:pPr>
        <w:tabs>
          <w:tab w:val="num" w:pos="3600"/>
        </w:tabs>
        <w:ind w:left="3600" w:hanging="360"/>
      </w:pPr>
      <w:rPr>
        <w:rFonts w:ascii="Symbol" w:hAnsi="Symbol" w:hint="default"/>
      </w:rPr>
    </w:lvl>
    <w:lvl w:ilvl="5" w:tplc="C02A7BBA" w:tentative="1">
      <w:start w:val="1"/>
      <w:numFmt w:val="bullet"/>
      <w:lvlText w:val=""/>
      <w:lvlJc w:val="left"/>
      <w:pPr>
        <w:tabs>
          <w:tab w:val="num" w:pos="4320"/>
        </w:tabs>
        <w:ind w:left="4320" w:hanging="360"/>
      </w:pPr>
      <w:rPr>
        <w:rFonts w:ascii="Symbol" w:hAnsi="Symbol" w:hint="default"/>
      </w:rPr>
    </w:lvl>
    <w:lvl w:ilvl="6" w:tplc="314EC73C" w:tentative="1">
      <w:start w:val="1"/>
      <w:numFmt w:val="bullet"/>
      <w:lvlText w:val=""/>
      <w:lvlJc w:val="left"/>
      <w:pPr>
        <w:tabs>
          <w:tab w:val="num" w:pos="5040"/>
        </w:tabs>
        <w:ind w:left="5040" w:hanging="360"/>
      </w:pPr>
      <w:rPr>
        <w:rFonts w:ascii="Symbol" w:hAnsi="Symbol" w:hint="default"/>
      </w:rPr>
    </w:lvl>
    <w:lvl w:ilvl="7" w:tplc="BE624C90" w:tentative="1">
      <w:start w:val="1"/>
      <w:numFmt w:val="bullet"/>
      <w:lvlText w:val=""/>
      <w:lvlJc w:val="left"/>
      <w:pPr>
        <w:tabs>
          <w:tab w:val="num" w:pos="5760"/>
        </w:tabs>
        <w:ind w:left="5760" w:hanging="360"/>
      </w:pPr>
      <w:rPr>
        <w:rFonts w:ascii="Symbol" w:hAnsi="Symbol" w:hint="default"/>
      </w:rPr>
    </w:lvl>
    <w:lvl w:ilvl="8" w:tplc="82E02E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4D467F7"/>
    <w:multiLevelType w:val="hybridMultilevel"/>
    <w:tmpl w:val="FF38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867ED"/>
    <w:multiLevelType w:val="hybridMultilevel"/>
    <w:tmpl w:val="83385D7A"/>
    <w:lvl w:ilvl="0" w:tplc="7C6A77EE">
      <w:start w:val="1"/>
      <w:numFmt w:val="bullet"/>
      <w:lvlText w:val="•"/>
      <w:lvlJc w:val="left"/>
      <w:pPr>
        <w:tabs>
          <w:tab w:val="num" w:pos="720"/>
        </w:tabs>
        <w:ind w:left="720" w:hanging="360"/>
      </w:pPr>
      <w:rPr>
        <w:rFonts w:ascii="Arial" w:hAnsi="Arial" w:hint="default"/>
      </w:rPr>
    </w:lvl>
    <w:lvl w:ilvl="1" w:tplc="59E04A34" w:tentative="1">
      <w:start w:val="1"/>
      <w:numFmt w:val="bullet"/>
      <w:lvlText w:val="•"/>
      <w:lvlJc w:val="left"/>
      <w:pPr>
        <w:tabs>
          <w:tab w:val="num" w:pos="1440"/>
        </w:tabs>
        <w:ind w:left="1440" w:hanging="360"/>
      </w:pPr>
      <w:rPr>
        <w:rFonts w:ascii="Arial" w:hAnsi="Arial" w:hint="default"/>
      </w:rPr>
    </w:lvl>
    <w:lvl w:ilvl="2" w:tplc="F9A85CA6" w:tentative="1">
      <w:start w:val="1"/>
      <w:numFmt w:val="bullet"/>
      <w:lvlText w:val="•"/>
      <w:lvlJc w:val="left"/>
      <w:pPr>
        <w:tabs>
          <w:tab w:val="num" w:pos="2160"/>
        </w:tabs>
        <w:ind w:left="2160" w:hanging="360"/>
      </w:pPr>
      <w:rPr>
        <w:rFonts w:ascii="Arial" w:hAnsi="Arial" w:hint="default"/>
      </w:rPr>
    </w:lvl>
    <w:lvl w:ilvl="3" w:tplc="AA40DCCA" w:tentative="1">
      <w:start w:val="1"/>
      <w:numFmt w:val="bullet"/>
      <w:lvlText w:val="•"/>
      <w:lvlJc w:val="left"/>
      <w:pPr>
        <w:tabs>
          <w:tab w:val="num" w:pos="2880"/>
        </w:tabs>
        <w:ind w:left="2880" w:hanging="360"/>
      </w:pPr>
      <w:rPr>
        <w:rFonts w:ascii="Arial" w:hAnsi="Arial" w:hint="default"/>
      </w:rPr>
    </w:lvl>
    <w:lvl w:ilvl="4" w:tplc="F1283A7A" w:tentative="1">
      <w:start w:val="1"/>
      <w:numFmt w:val="bullet"/>
      <w:lvlText w:val="•"/>
      <w:lvlJc w:val="left"/>
      <w:pPr>
        <w:tabs>
          <w:tab w:val="num" w:pos="3600"/>
        </w:tabs>
        <w:ind w:left="3600" w:hanging="360"/>
      </w:pPr>
      <w:rPr>
        <w:rFonts w:ascii="Arial" w:hAnsi="Arial" w:hint="default"/>
      </w:rPr>
    </w:lvl>
    <w:lvl w:ilvl="5" w:tplc="C2AE3938" w:tentative="1">
      <w:start w:val="1"/>
      <w:numFmt w:val="bullet"/>
      <w:lvlText w:val="•"/>
      <w:lvlJc w:val="left"/>
      <w:pPr>
        <w:tabs>
          <w:tab w:val="num" w:pos="4320"/>
        </w:tabs>
        <w:ind w:left="4320" w:hanging="360"/>
      </w:pPr>
      <w:rPr>
        <w:rFonts w:ascii="Arial" w:hAnsi="Arial" w:hint="default"/>
      </w:rPr>
    </w:lvl>
    <w:lvl w:ilvl="6" w:tplc="9326AE4C" w:tentative="1">
      <w:start w:val="1"/>
      <w:numFmt w:val="bullet"/>
      <w:lvlText w:val="•"/>
      <w:lvlJc w:val="left"/>
      <w:pPr>
        <w:tabs>
          <w:tab w:val="num" w:pos="5040"/>
        </w:tabs>
        <w:ind w:left="5040" w:hanging="360"/>
      </w:pPr>
      <w:rPr>
        <w:rFonts w:ascii="Arial" w:hAnsi="Arial" w:hint="default"/>
      </w:rPr>
    </w:lvl>
    <w:lvl w:ilvl="7" w:tplc="1BC80742" w:tentative="1">
      <w:start w:val="1"/>
      <w:numFmt w:val="bullet"/>
      <w:lvlText w:val="•"/>
      <w:lvlJc w:val="left"/>
      <w:pPr>
        <w:tabs>
          <w:tab w:val="num" w:pos="5760"/>
        </w:tabs>
        <w:ind w:left="5760" w:hanging="360"/>
      </w:pPr>
      <w:rPr>
        <w:rFonts w:ascii="Arial" w:hAnsi="Arial" w:hint="default"/>
      </w:rPr>
    </w:lvl>
    <w:lvl w:ilvl="8" w:tplc="AF42F5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B81ED0"/>
    <w:multiLevelType w:val="hybridMultilevel"/>
    <w:tmpl w:val="BDF4DE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CD4BBB"/>
    <w:multiLevelType w:val="hybridMultilevel"/>
    <w:tmpl w:val="F252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E69B6"/>
    <w:multiLevelType w:val="hybridMultilevel"/>
    <w:tmpl w:val="554EEAF6"/>
    <w:lvl w:ilvl="0" w:tplc="9376B980">
      <w:start w:val="1"/>
      <w:numFmt w:val="decimal"/>
      <w:lvlText w:val="%1."/>
      <w:lvlJc w:val="left"/>
      <w:pPr>
        <w:tabs>
          <w:tab w:val="num" w:pos="720"/>
        </w:tabs>
        <w:ind w:left="720" w:hanging="360"/>
      </w:pPr>
    </w:lvl>
    <w:lvl w:ilvl="1" w:tplc="04CE9BE0">
      <w:start w:val="1"/>
      <w:numFmt w:val="decimal"/>
      <w:lvlText w:val="%2."/>
      <w:lvlJc w:val="left"/>
      <w:pPr>
        <w:tabs>
          <w:tab w:val="num" w:pos="1440"/>
        </w:tabs>
        <w:ind w:left="1440" w:hanging="360"/>
      </w:pPr>
    </w:lvl>
    <w:lvl w:ilvl="2" w:tplc="72D8492A" w:tentative="1">
      <w:start w:val="1"/>
      <w:numFmt w:val="decimal"/>
      <w:lvlText w:val="%3."/>
      <w:lvlJc w:val="left"/>
      <w:pPr>
        <w:tabs>
          <w:tab w:val="num" w:pos="2160"/>
        </w:tabs>
        <w:ind w:left="2160" w:hanging="360"/>
      </w:pPr>
    </w:lvl>
    <w:lvl w:ilvl="3" w:tplc="296C7BE0" w:tentative="1">
      <w:start w:val="1"/>
      <w:numFmt w:val="decimal"/>
      <w:lvlText w:val="%4."/>
      <w:lvlJc w:val="left"/>
      <w:pPr>
        <w:tabs>
          <w:tab w:val="num" w:pos="2880"/>
        </w:tabs>
        <w:ind w:left="2880" w:hanging="360"/>
      </w:pPr>
    </w:lvl>
    <w:lvl w:ilvl="4" w:tplc="C1C4EC70" w:tentative="1">
      <w:start w:val="1"/>
      <w:numFmt w:val="decimal"/>
      <w:lvlText w:val="%5."/>
      <w:lvlJc w:val="left"/>
      <w:pPr>
        <w:tabs>
          <w:tab w:val="num" w:pos="3600"/>
        </w:tabs>
        <w:ind w:left="3600" w:hanging="360"/>
      </w:pPr>
    </w:lvl>
    <w:lvl w:ilvl="5" w:tplc="254ACE28" w:tentative="1">
      <w:start w:val="1"/>
      <w:numFmt w:val="decimal"/>
      <w:lvlText w:val="%6."/>
      <w:lvlJc w:val="left"/>
      <w:pPr>
        <w:tabs>
          <w:tab w:val="num" w:pos="4320"/>
        </w:tabs>
        <w:ind w:left="4320" w:hanging="360"/>
      </w:pPr>
    </w:lvl>
    <w:lvl w:ilvl="6" w:tplc="8F701D22" w:tentative="1">
      <w:start w:val="1"/>
      <w:numFmt w:val="decimal"/>
      <w:lvlText w:val="%7."/>
      <w:lvlJc w:val="left"/>
      <w:pPr>
        <w:tabs>
          <w:tab w:val="num" w:pos="5040"/>
        </w:tabs>
        <w:ind w:left="5040" w:hanging="360"/>
      </w:pPr>
    </w:lvl>
    <w:lvl w:ilvl="7" w:tplc="163C754A" w:tentative="1">
      <w:start w:val="1"/>
      <w:numFmt w:val="decimal"/>
      <w:lvlText w:val="%8."/>
      <w:lvlJc w:val="left"/>
      <w:pPr>
        <w:tabs>
          <w:tab w:val="num" w:pos="5760"/>
        </w:tabs>
        <w:ind w:left="5760" w:hanging="360"/>
      </w:pPr>
    </w:lvl>
    <w:lvl w:ilvl="8" w:tplc="242C078E" w:tentative="1">
      <w:start w:val="1"/>
      <w:numFmt w:val="decimal"/>
      <w:lvlText w:val="%9."/>
      <w:lvlJc w:val="left"/>
      <w:pPr>
        <w:tabs>
          <w:tab w:val="num" w:pos="6480"/>
        </w:tabs>
        <w:ind w:left="6480" w:hanging="360"/>
      </w:pPr>
    </w:lvl>
  </w:abstractNum>
  <w:abstractNum w:abstractNumId="8" w15:restartNumberingAfterBreak="0">
    <w:nsid w:val="130A0CF9"/>
    <w:multiLevelType w:val="hybridMultilevel"/>
    <w:tmpl w:val="B6BA7D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B53F87"/>
    <w:multiLevelType w:val="multilevel"/>
    <w:tmpl w:val="C380B2B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326516"/>
    <w:multiLevelType w:val="multilevel"/>
    <w:tmpl w:val="437A0D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8AE11A8"/>
    <w:multiLevelType w:val="hybridMultilevel"/>
    <w:tmpl w:val="2558F98E"/>
    <w:lvl w:ilvl="0" w:tplc="563A64DE">
      <w:start w:val="2"/>
      <w:numFmt w:val="decimal"/>
      <w:lvlText w:val="%1."/>
      <w:lvlJc w:val="left"/>
      <w:pPr>
        <w:tabs>
          <w:tab w:val="num" w:pos="720"/>
        </w:tabs>
        <w:ind w:left="720" w:hanging="360"/>
      </w:pPr>
    </w:lvl>
    <w:lvl w:ilvl="1" w:tplc="13BC7160">
      <w:start w:val="1"/>
      <w:numFmt w:val="decimal"/>
      <w:lvlText w:val="%2."/>
      <w:lvlJc w:val="left"/>
      <w:pPr>
        <w:tabs>
          <w:tab w:val="num" w:pos="1440"/>
        </w:tabs>
        <w:ind w:left="1440" w:hanging="360"/>
      </w:pPr>
    </w:lvl>
    <w:lvl w:ilvl="2" w:tplc="09B25D96" w:tentative="1">
      <w:start w:val="1"/>
      <w:numFmt w:val="decimal"/>
      <w:lvlText w:val="%3."/>
      <w:lvlJc w:val="left"/>
      <w:pPr>
        <w:tabs>
          <w:tab w:val="num" w:pos="2160"/>
        </w:tabs>
        <w:ind w:left="2160" w:hanging="360"/>
      </w:pPr>
    </w:lvl>
    <w:lvl w:ilvl="3" w:tplc="AD3678CC" w:tentative="1">
      <w:start w:val="1"/>
      <w:numFmt w:val="decimal"/>
      <w:lvlText w:val="%4."/>
      <w:lvlJc w:val="left"/>
      <w:pPr>
        <w:tabs>
          <w:tab w:val="num" w:pos="2880"/>
        </w:tabs>
        <w:ind w:left="2880" w:hanging="360"/>
      </w:pPr>
    </w:lvl>
    <w:lvl w:ilvl="4" w:tplc="9902538A" w:tentative="1">
      <w:start w:val="1"/>
      <w:numFmt w:val="decimal"/>
      <w:lvlText w:val="%5."/>
      <w:lvlJc w:val="left"/>
      <w:pPr>
        <w:tabs>
          <w:tab w:val="num" w:pos="3600"/>
        </w:tabs>
        <w:ind w:left="3600" w:hanging="360"/>
      </w:pPr>
    </w:lvl>
    <w:lvl w:ilvl="5" w:tplc="3DC2CD2C" w:tentative="1">
      <w:start w:val="1"/>
      <w:numFmt w:val="decimal"/>
      <w:lvlText w:val="%6."/>
      <w:lvlJc w:val="left"/>
      <w:pPr>
        <w:tabs>
          <w:tab w:val="num" w:pos="4320"/>
        </w:tabs>
        <w:ind w:left="4320" w:hanging="360"/>
      </w:pPr>
    </w:lvl>
    <w:lvl w:ilvl="6" w:tplc="C6DC88E8" w:tentative="1">
      <w:start w:val="1"/>
      <w:numFmt w:val="decimal"/>
      <w:lvlText w:val="%7."/>
      <w:lvlJc w:val="left"/>
      <w:pPr>
        <w:tabs>
          <w:tab w:val="num" w:pos="5040"/>
        </w:tabs>
        <w:ind w:left="5040" w:hanging="360"/>
      </w:pPr>
    </w:lvl>
    <w:lvl w:ilvl="7" w:tplc="CCA2E7A8" w:tentative="1">
      <w:start w:val="1"/>
      <w:numFmt w:val="decimal"/>
      <w:lvlText w:val="%8."/>
      <w:lvlJc w:val="left"/>
      <w:pPr>
        <w:tabs>
          <w:tab w:val="num" w:pos="5760"/>
        </w:tabs>
        <w:ind w:left="5760" w:hanging="360"/>
      </w:pPr>
    </w:lvl>
    <w:lvl w:ilvl="8" w:tplc="958EF17C" w:tentative="1">
      <w:start w:val="1"/>
      <w:numFmt w:val="decimal"/>
      <w:lvlText w:val="%9."/>
      <w:lvlJc w:val="left"/>
      <w:pPr>
        <w:tabs>
          <w:tab w:val="num" w:pos="6480"/>
        </w:tabs>
        <w:ind w:left="6480" w:hanging="360"/>
      </w:pPr>
    </w:lvl>
  </w:abstractNum>
  <w:abstractNum w:abstractNumId="12" w15:restartNumberingAfterBreak="0">
    <w:nsid w:val="1A543462"/>
    <w:multiLevelType w:val="hybridMultilevel"/>
    <w:tmpl w:val="9C5CFA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E6672"/>
    <w:multiLevelType w:val="multilevel"/>
    <w:tmpl w:val="FDECE7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1DA0284F"/>
    <w:multiLevelType w:val="hybridMultilevel"/>
    <w:tmpl w:val="20827730"/>
    <w:lvl w:ilvl="0" w:tplc="CCE4E564">
      <w:start w:val="1"/>
      <w:numFmt w:val="bullet"/>
      <w:lvlText w:val=""/>
      <w:lvlJc w:val="left"/>
      <w:pPr>
        <w:tabs>
          <w:tab w:val="num" w:pos="720"/>
        </w:tabs>
        <w:ind w:left="720" w:hanging="360"/>
      </w:pPr>
      <w:rPr>
        <w:rFonts w:ascii="Symbol" w:hAnsi="Symbol" w:hint="default"/>
      </w:rPr>
    </w:lvl>
    <w:lvl w:ilvl="1" w:tplc="E16A2B8E" w:tentative="1">
      <w:start w:val="1"/>
      <w:numFmt w:val="bullet"/>
      <w:lvlText w:val=""/>
      <w:lvlJc w:val="left"/>
      <w:pPr>
        <w:tabs>
          <w:tab w:val="num" w:pos="1440"/>
        </w:tabs>
        <w:ind w:left="1440" w:hanging="360"/>
      </w:pPr>
      <w:rPr>
        <w:rFonts w:ascii="Symbol" w:hAnsi="Symbol" w:hint="default"/>
      </w:rPr>
    </w:lvl>
    <w:lvl w:ilvl="2" w:tplc="6BA4150A" w:tentative="1">
      <w:start w:val="1"/>
      <w:numFmt w:val="bullet"/>
      <w:lvlText w:val=""/>
      <w:lvlJc w:val="left"/>
      <w:pPr>
        <w:tabs>
          <w:tab w:val="num" w:pos="2160"/>
        </w:tabs>
        <w:ind w:left="2160" w:hanging="360"/>
      </w:pPr>
      <w:rPr>
        <w:rFonts w:ascii="Symbol" w:hAnsi="Symbol" w:hint="default"/>
      </w:rPr>
    </w:lvl>
    <w:lvl w:ilvl="3" w:tplc="A4B890FE" w:tentative="1">
      <w:start w:val="1"/>
      <w:numFmt w:val="bullet"/>
      <w:lvlText w:val=""/>
      <w:lvlJc w:val="left"/>
      <w:pPr>
        <w:tabs>
          <w:tab w:val="num" w:pos="2880"/>
        </w:tabs>
        <w:ind w:left="2880" w:hanging="360"/>
      </w:pPr>
      <w:rPr>
        <w:rFonts w:ascii="Symbol" w:hAnsi="Symbol" w:hint="default"/>
      </w:rPr>
    </w:lvl>
    <w:lvl w:ilvl="4" w:tplc="E7705016" w:tentative="1">
      <w:start w:val="1"/>
      <w:numFmt w:val="bullet"/>
      <w:lvlText w:val=""/>
      <w:lvlJc w:val="left"/>
      <w:pPr>
        <w:tabs>
          <w:tab w:val="num" w:pos="3600"/>
        </w:tabs>
        <w:ind w:left="3600" w:hanging="360"/>
      </w:pPr>
      <w:rPr>
        <w:rFonts w:ascii="Symbol" w:hAnsi="Symbol" w:hint="default"/>
      </w:rPr>
    </w:lvl>
    <w:lvl w:ilvl="5" w:tplc="C2BE8602" w:tentative="1">
      <w:start w:val="1"/>
      <w:numFmt w:val="bullet"/>
      <w:lvlText w:val=""/>
      <w:lvlJc w:val="left"/>
      <w:pPr>
        <w:tabs>
          <w:tab w:val="num" w:pos="4320"/>
        </w:tabs>
        <w:ind w:left="4320" w:hanging="360"/>
      </w:pPr>
      <w:rPr>
        <w:rFonts w:ascii="Symbol" w:hAnsi="Symbol" w:hint="default"/>
      </w:rPr>
    </w:lvl>
    <w:lvl w:ilvl="6" w:tplc="6A687AB4" w:tentative="1">
      <w:start w:val="1"/>
      <w:numFmt w:val="bullet"/>
      <w:lvlText w:val=""/>
      <w:lvlJc w:val="left"/>
      <w:pPr>
        <w:tabs>
          <w:tab w:val="num" w:pos="5040"/>
        </w:tabs>
        <w:ind w:left="5040" w:hanging="360"/>
      </w:pPr>
      <w:rPr>
        <w:rFonts w:ascii="Symbol" w:hAnsi="Symbol" w:hint="default"/>
      </w:rPr>
    </w:lvl>
    <w:lvl w:ilvl="7" w:tplc="BC7C93DA" w:tentative="1">
      <w:start w:val="1"/>
      <w:numFmt w:val="bullet"/>
      <w:lvlText w:val=""/>
      <w:lvlJc w:val="left"/>
      <w:pPr>
        <w:tabs>
          <w:tab w:val="num" w:pos="5760"/>
        </w:tabs>
        <w:ind w:left="5760" w:hanging="360"/>
      </w:pPr>
      <w:rPr>
        <w:rFonts w:ascii="Symbol" w:hAnsi="Symbol" w:hint="default"/>
      </w:rPr>
    </w:lvl>
    <w:lvl w:ilvl="8" w:tplc="AD52AF6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DE177F4"/>
    <w:multiLevelType w:val="multilevel"/>
    <w:tmpl w:val="FDECE702"/>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16" w15:restartNumberingAfterBreak="0">
    <w:nsid w:val="214767A7"/>
    <w:multiLevelType w:val="hybridMultilevel"/>
    <w:tmpl w:val="75DCE844"/>
    <w:lvl w:ilvl="0" w:tplc="2F589432">
      <w:start w:val="1"/>
      <w:numFmt w:val="decimal"/>
      <w:lvlText w:val="%1."/>
      <w:lvlJc w:val="left"/>
      <w:pPr>
        <w:tabs>
          <w:tab w:val="num" w:pos="720"/>
        </w:tabs>
        <w:ind w:left="720" w:hanging="360"/>
      </w:pPr>
    </w:lvl>
    <w:lvl w:ilvl="1" w:tplc="B7BADFA4">
      <w:start w:val="1"/>
      <w:numFmt w:val="decimal"/>
      <w:lvlText w:val="%2."/>
      <w:lvlJc w:val="left"/>
      <w:pPr>
        <w:tabs>
          <w:tab w:val="num" w:pos="1440"/>
        </w:tabs>
        <w:ind w:left="1440" w:hanging="360"/>
      </w:pPr>
    </w:lvl>
    <w:lvl w:ilvl="2" w:tplc="4F34DF68" w:tentative="1">
      <w:start w:val="1"/>
      <w:numFmt w:val="decimal"/>
      <w:lvlText w:val="%3."/>
      <w:lvlJc w:val="left"/>
      <w:pPr>
        <w:tabs>
          <w:tab w:val="num" w:pos="2160"/>
        </w:tabs>
        <w:ind w:left="2160" w:hanging="360"/>
      </w:pPr>
    </w:lvl>
    <w:lvl w:ilvl="3" w:tplc="332EEE92" w:tentative="1">
      <w:start w:val="1"/>
      <w:numFmt w:val="decimal"/>
      <w:lvlText w:val="%4."/>
      <w:lvlJc w:val="left"/>
      <w:pPr>
        <w:tabs>
          <w:tab w:val="num" w:pos="2880"/>
        </w:tabs>
        <w:ind w:left="2880" w:hanging="360"/>
      </w:pPr>
    </w:lvl>
    <w:lvl w:ilvl="4" w:tplc="E7F40B30" w:tentative="1">
      <w:start w:val="1"/>
      <w:numFmt w:val="decimal"/>
      <w:lvlText w:val="%5."/>
      <w:lvlJc w:val="left"/>
      <w:pPr>
        <w:tabs>
          <w:tab w:val="num" w:pos="3600"/>
        </w:tabs>
        <w:ind w:left="3600" w:hanging="360"/>
      </w:pPr>
    </w:lvl>
    <w:lvl w:ilvl="5" w:tplc="A0963AFE" w:tentative="1">
      <w:start w:val="1"/>
      <w:numFmt w:val="decimal"/>
      <w:lvlText w:val="%6."/>
      <w:lvlJc w:val="left"/>
      <w:pPr>
        <w:tabs>
          <w:tab w:val="num" w:pos="4320"/>
        </w:tabs>
        <w:ind w:left="4320" w:hanging="360"/>
      </w:pPr>
    </w:lvl>
    <w:lvl w:ilvl="6" w:tplc="846A794E" w:tentative="1">
      <w:start w:val="1"/>
      <w:numFmt w:val="decimal"/>
      <w:lvlText w:val="%7."/>
      <w:lvlJc w:val="left"/>
      <w:pPr>
        <w:tabs>
          <w:tab w:val="num" w:pos="5040"/>
        </w:tabs>
        <w:ind w:left="5040" w:hanging="360"/>
      </w:pPr>
    </w:lvl>
    <w:lvl w:ilvl="7" w:tplc="26C6FE4C" w:tentative="1">
      <w:start w:val="1"/>
      <w:numFmt w:val="decimal"/>
      <w:lvlText w:val="%8."/>
      <w:lvlJc w:val="left"/>
      <w:pPr>
        <w:tabs>
          <w:tab w:val="num" w:pos="5760"/>
        </w:tabs>
        <w:ind w:left="5760" w:hanging="360"/>
      </w:pPr>
    </w:lvl>
    <w:lvl w:ilvl="8" w:tplc="32844336" w:tentative="1">
      <w:start w:val="1"/>
      <w:numFmt w:val="decimal"/>
      <w:lvlText w:val="%9."/>
      <w:lvlJc w:val="left"/>
      <w:pPr>
        <w:tabs>
          <w:tab w:val="num" w:pos="6480"/>
        </w:tabs>
        <w:ind w:left="6480" w:hanging="360"/>
      </w:pPr>
    </w:lvl>
  </w:abstractNum>
  <w:abstractNum w:abstractNumId="17" w15:restartNumberingAfterBreak="0">
    <w:nsid w:val="252824FB"/>
    <w:multiLevelType w:val="hybridMultilevel"/>
    <w:tmpl w:val="C4C8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24C63"/>
    <w:multiLevelType w:val="hybridMultilevel"/>
    <w:tmpl w:val="66AC3C7C"/>
    <w:lvl w:ilvl="0" w:tplc="D87246D6">
      <w:start w:val="2"/>
      <w:numFmt w:val="decimal"/>
      <w:lvlText w:val="%1."/>
      <w:lvlJc w:val="left"/>
      <w:pPr>
        <w:tabs>
          <w:tab w:val="num" w:pos="720"/>
        </w:tabs>
        <w:ind w:left="720" w:hanging="360"/>
      </w:pPr>
    </w:lvl>
    <w:lvl w:ilvl="1" w:tplc="FC06F73A">
      <w:start w:val="1"/>
      <w:numFmt w:val="decimal"/>
      <w:lvlText w:val="%2."/>
      <w:lvlJc w:val="left"/>
      <w:pPr>
        <w:tabs>
          <w:tab w:val="num" w:pos="1440"/>
        </w:tabs>
        <w:ind w:left="1440" w:hanging="360"/>
      </w:pPr>
    </w:lvl>
    <w:lvl w:ilvl="2" w:tplc="ECA875CA" w:tentative="1">
      <w:start w:val="1"/>
      <w:numFmt w:val="decimal"/>
      <w:lvlText w:val="%3."/>
      <w:lvlJc w:val="left"/>
      <w:pPr>
        <w:tabs>
          <w:tab w:val="num" w:pos="2160"/>
        </w:tabs>
        <w:ind w:left="2160" w:hanging="360"/>
      </w:pPr>
    </w:lvl>
    <w:lvl w:ilvl="3" w:tplc="24B6DA7C" w:tentative="1">
      <w:start w:val="1"/>
      <w:numFmt w:val="decimal"/>
      <w:lvlText w:val="%4."/>
      <w:lvlJc w:val="left"/>
      <w:pPr>
        <w:tabs>
          <w:tab w:val="num" w:pos="2880"/>
        </w:tabs>
        <w:ind w:left="2880" w:hanging="360"/>
      </w:pPr>
    </w:lvl>
    <w:lvl w:ilvl="4" w:tplc="60483C08" w:tentative="1">
      <w:start w:val="1"/>
      <w:numFmt w:val="decimal"/>
      <w:lvlText w:val="%5."/>
      <w:lvlJc w:val="left"/>
      <w:pPr>
        <w:tabs>
          <w:tab w:val="num" w:pos="3600"/>
        </w:tabs>
        <w:ind w:left="3600" w:hanging="360"/>
      </w:pPr>
    </w:lvl>
    <w:lvl w:ilvl="5" w:tplc="666A7220" w:tentative="1">
      <w:start w:val="1"/>
      <w:numFmt w:val="decimal"/>
      <w:lvlText w:val="%6."/>
      <w:lvlJc w:val="left"/>
      <w:pPr>
        <w:tabs>
          <w:tab w:val="num" w:pos="4320"/>
        </w:tabs>
        <w:ind w:left="4320" w:hanging="360"/>
      </w:pPr>
    </w:lvl>
    <w:lvl w:ilvl="6" w:tplc="BFB4CC40" w:tentative="1">
      <w:start w:val="1"/>
      <w:numFmt w:val="decimal"/>
      <w:lvlText w:val="%7."/>
      <w:lvlJc w:val="left"/>
      <w:pPr>
        <w:tabs>
          <w:tab w:val="num" w:pos="5040"/>
        </w:tabs>
        <w:ind w:left="5040" w:hanging="360"/>
      </w:pPr>
    </w:lvl>
    <w:lvl w:ilvl="7" w:tplc="6CE865F2" w:tentative="1">
      <w:start w:val="1"/>
      <w:numFmt w:val="decimal"/>
      <w:lvlText w:val="%8."/>
      <w:lvlJc w:val="left"/>
      <w:pPr>
        <w:tabs>
          <w:tab w:val="num" w:pos="5760"/>
        </w:tabs>
        <w:ind w:left="5760" w:hanging="360"/>
      </w:pPr>
    </w:lvl>
    <w:lvl w:ilvl="8" w:tplc="95160BFA" w:tentative="1">
      <w:start w:val="1"/>
      <w:numFmt w:val="decimal"/>
      <w:lvlText w:val="%9."/>
      <w:lvlJc w:val="left"/>
      <w:pPr>
        <w:tabs>
          <w:tab w:val="num" w:pos="6480"/>
        </w:tabs>
        <w:ind w:left="6480" w:hanging="360"/>
      </w:pPr>
    </w:lvl>
  </w:abstractNum>
  <w:abstractNum w:abstractNumId="19" w15:restartNumberingAfterBreak="0">
    <w:nsid w:val="2F8244BC"/>
    <w:multiLevelType w:val="multilevel"/>
    <w:tmpl w:val="6A0CBDC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338061C8"/>
    <w:multiLevelType w:val="hybridMultilevel"/>
    <w:tmpl w:val="27507038"/>
    <w:lvl w:ilvl="0" w:tplc="97005380">
      <w:start w:val="1"/>
      <w:numFmt w:val="bullet"/>
      <w:lvlText w:val=""/>
      <w:lvlJc w:val="left"/>
      <w:pPr>
        <w:tabs>
          <w:tab w:val="num" w:pos="720"/>
        </w:tabs>
        <w:ind w:left="720" w:hanging="360"/>
      </w:pPr>
      <w:rPr>
        <w:rFonts w:ascii="Symbol" w:hAnsi="Symbol" w:hint="default"/>
      </w:rPr>
    </w:lvl>
    <w:lvl w:ilvl="1" w:tplc="AF5A9838" w:tentative="1">
      <w:start w:val="1"/>
      <w:numFmt w:val="bullet"/>
      <w:lvlText w:val=""/>
      <w:lvlJc w:val="left"/>
      <w:pPr>
        <w:tabs>
          <w:tab w:val="num" w:pos="1440"/>
        </w:tabs>
        <w:ind w:left="1440" w:hanging="360"/>
      </w:pPr>
      <w:rPr>
        <w:rFonts w:ascii="Symbol" w:hAnsi="Symbol" w:hint="default"/>
      </w:rPr>
    </w:lvl>
    <w:lvl w:ilvl="2" w:tplc="0A62A2DA" w:tentative="1">
      <w:start w:val="1"/>
      <w:numFmt w:val="bullet"/>
      <w:lvlText w:val=""/>
      <w:lvlJc w:val="left"/>
      <w:pPr>
        <w:tabs>
          <w:tab w:val="num" w:pos="2160"/>
        </w:tabs>
        <w:ind w:left="2160" w:hanging="360"/>
      </w:pPr>
      <w:rPr>
        <w:rFonts w:ascii="Symbol" w:hAnsi="Symbol" w:hint="default"/>
      </w:rPr>
    </w:lvl>
    <w:lvl w:ilvl="3" w:tplc="F4E0DD4E" w:tentative="1">
      <w:start w:val="1"/>
      <w:numFmt w:val="bullet"/>
      <w:lvlText w:val=""/>
      <w:lvlJc w:val="left"/>
      <w:pPr>
        <w:tabs>
          <w:tab w:val="num" w:pos="2880"/>
        </w:tabs>
        <w:ind w:left="2880" w:hanging="360"/>
      </w:pPr>
      <w:rPr>
        <w:rFonts w:ascii="Symbol" w:hAnsi="Symbol" w:hint="default"/>
      </w:rPr>
    </w:lvl>
    <w:lvl w:ilvl="4" w:tplc="83303656" w:tentative="1">
      <w:start w:val="1"/>
      <w:numFmt w:val="bullet"/>
      <w:lvlText w:val=""/>
      <w:lvlJc w:val="left"/>
      <w:pPr>
        <w:tabs>
          <w:tab w:val="num" w:pos="3600"/>
        </w:tabs>
        <w:ind w:left="3600" w:hanging="360"/>
      </w:pPr>
      <w:rPr>
        <w:rFonts w:ascii="Symbol" w:hAnsi="Symbol" w:hint="default"/>
      </w:rPr>
    </w:lvl>
    <w:lvl w:ilvl="5" w:tplc="FF4E0ABC" w:tentative="1">
      <w:start w:val="1"/>
      <w:numFmt w:val="bullet"/>
      <w:lvlText w:val=""/>
      <w:lvlJc w:val="left"/>
      <w:pPr>
        <w:tabs>
          <w:tab w:val="num" w:pos="4320"/>
        </w:tabs>
        <w:ind w:left="4320" w:hanging="360"/>
      </w:pPr>
      <w:rPr>
        <w:rFonts w:ascii="Symbol" w:hAnsi="Symbol" w:hint="default"/>
      </w:rPr>
    </w:lvl>
    <w:lvl w:ilvl="6" w:tplc="4C3AE4F6" w:tentative="1">
      <w:start w:val="1"/>
      <w:numFmt w:val="bullet"/>
      <w:lvlText w:val=""/>
      <w:lvlJc w:val="left"/>
      <w:pPr>
        <w:tabs>
          <w:tab w:val="num" w:pos="5040"/>
        </w:tabs>
        <w:ind w:left="5040" w:hanging="360"/>
      </w:pPr>
      <w:rPr>
        <w:rFonts w:ascii="Symbol" w:hAnsi="Symbol" w:hint="default"/>
      </w:rPr>
    </w:lvl>
    <w:lvl w:ilvl="7" w:tplc="63229F66" w:tentative="1">
      <w:start w:val="1"/>
      <w:numFmt w:val="bullet"/>
      <w:lvlText w:val=""/>
      <w:lvlJc w:val="left"/>
      <w:pPr>
        <w:tabs>
          <w:tab w:val="num" w:pos="5760"/>
        </w:tabs>
        <w:ind w:left="5760" w:hanging="360"/>
      </w:pPr>
      <w:rPr>
        <w:rFonts w:ascii="Symbol" w:hAnsi="Symbol" w:hint="default"/>
      </w:rPr>
    </w:lvl>
    <w:lvl w:ilvl="8" w:tplc="B9D21FC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4085460"/>
    <w:multiLevelType w:val="hybridMultilevel"/>
    <w:tmpl w:val="CE0C4314"/>
    <w:lvl w:ilvl="0" w:tplc="EB8032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7B23B1"/>
    <w:multiLevelType w:val="hybridMultilevel"/>
    <w:tmpl w:val="E53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FB60E5"/>
    <w:multiLevelType w:val="hybridMultilevel"/>
    <w:tmpl w:val="1B0C15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86C4A3C"/>
    <w:multiLevelType w:val="hybridMultilevel"/>
    <w:tmpl w:val="36F265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75FB1"/>
    <w:multiLevelType w:val="hybridMultilevel"/>
    <w:tmpl w:val="B35C4AB0"/>
    <w:lvl w:ilvl="0" w:tplc="D18227BA">
      <w:start w:val="1"/>
      <w:numFmt w:val="decimal"/>
      <w:lvlText w:val="%1."/>
      <w:lvlJc w:val="left"/>
      <w:pPr>
        <w:tabs>
          <w:tab w:val="num" w:pos="360"/>
        </w:tabs>
        <w:ind w:left="360" w:hanging="360"/>
      </w:pPr>
    </w:lvl>
    <w:lvl w:ilvl="1" w:tplc="6AC20AC0">
      <w:start w:val="1"/>
      <w:numFmt w:val="decimal"/>
      <w:lvlText w:val="%2."/>
      <w:lvlJc w:val="left"/>
      <w:pPr>
        <w:tabs>
          <w:tab w:val="num" w:pos="1080"/>
        </w:tabs>
        <w:ind w:left="1080" w:hanging="360"/>
      </w:pPr>
    </w:lvl>
    <w:lvl w:ilvl="2" w:tplc="A6187158" w:tentative="1">
      <w:start w:val="1"/>
      <w:numFmt w:val="decimal"/>
      <w:lvlText w:val="%3."/>
      <w:lvlJc w:val="left"/>
      <w:pPr>
        <w:tabs>
          <w:tab w:val="num" w:pos="1800"/>
        </w:tabs>
        <w:ind w:left="1800" w:hanging="360"/>
      </w:pPr>
    </w:lvl>
    <w:lvl w:ilvl="3" w:tplc="DF568684" w:tentative="1">
      <w:start w:val="1"/>
      <w:numFmt w:val="decimal"/>
      <w:lvlText w:val="%4."/>
      <w:lvlJc w:val="left"/>
      <w:pPr>
        <w:tabs>
          <w:tab w:val="num" w:pos="2520"/>
        </w:tabs>
        <w:ind w:left="2520" w:hanging="360"/>
      </w:pPr>
    </w:lvl>
    <w:lvl w:ilvl="4" w:tplc="E612EC22" w:tentative="1">
      <w:start w:val="1"/>
      <w:numFmt w:val="decimal"/>
      <w:lvlText w:val="%5."/>
      <w:lvlJc w:val="left"/>
      <w:pPr>
        <w:tabs>
          <w:tab w:val="num" w:pos="3240"/>
        </w:tabs>
        <w:ind w:left="3240" w:hanging="360"/>
      </w:pPr>
    </w:lvl>
    <w:lvl w:ilvl="5" w:tplc="8F0E8FD0" w:tentative="1">
      <w:start w:val="1"/>
      <w:numFmt w:val="decimal"/>
      <w:lvlText w:val="%6."/>
      <w:lvlJc w:val="left"/>
      <w:pPr>
        <w:tabs>
          <w:tab w:val="num" w:pos="3960"/>
        </w:tabs>
        <w:ind w:left="3960" w:hanging="360"/>
      </w:pPr>
    </w:lvl>
    <w:lvl w:ilvl="6" w:tplc="A516D7E8" w:tentative="1">
      <w:start w:val="1"/>
      <w:numFmt w:val="decimal"/>
      <w:lvlText w:val="%7."/>
      <w:lvlJc w:val="left"/>
      <w:pPr>
        <w:tabs>
          <w:tab w:val="num" w:pos="4680"/>
        </w:tabs>
        <w:ind w:left="4680" w:hanging="360"/>
      </w:pPr>
    </w:lvl>
    <w:lvl w:ilvl="7" w:tplc="8E249CCA" w:tentative="1">
      <w:start w:val="1"/>
      <w:numFmt w:val="decimal"/>
      <w:lvlText w:val="%8."/>
      <w:lvlJc w:val="left"/>
      <w:pPr>
        <w:tabs>
          <w:tab w:val="num" w:pos="5400"/>
        </w:tabs>
        <w:ind w:left="5400" w:hanging="360"/>
      </w:pPr>
    </w:lvl>
    <w:lvl w:ilvl="8" w:tplc="6944C724" w:tentative="1">
      <w:start w:val="1"/>
      <w:numFmt w:val="decimal"/>
      <w:lvlText w:val="%9."/>
      <w:lvlJc w:val="left"/>
      <w:pPr>
        <w:tabs>
          <w:tab w:val="num" w:pos="6120"/>
        </w:tabs>
        <w:ind w:left="6120" w:hanging="360"/>
      </w:pPr>
    </w:lvl>
  </w:abstractNum>
  <w:abstractNum w:abstractNumId="26" w15:restartNumberingAfterBreak="0">
    <w:nsid w:val="42A32D2F"/>
    <w:multiLevelType w:val="hybridMultilevel"/>
    <w:tmpl w:val="382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A45BA"/>
    <w:multiLevelType w:val="hybridMultilevel"/>
    <w:tmpl w:val="56D827D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15:restartNumberingAfterBreak="0">
    <w:nsid w:val="4EC7764A"/>
    <w:multiLevelType w:val="hybridMultilevel"/>
    <w:tmpl w:val="6BBE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245F57"/>
    <w:multiLevelType w:val="multilevel"/>
    <w:tmpl w:val="437A0D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4F536B9D"/>
    <w:multiLevelType w:val="hybridMultilevel"/>
    <w:tmpl w:val="82EC2F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1C3CA1"/>
    <w:multiLevelType w:val="multilevel"/>
    <w:tmpl w:val="437A0D0A"/>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32" w15:restartNumberingAfterBreak="0">
    <w:nsid w:val="52DD35A5"/>
    <w:multiLevelType w:val="hybridMultilevel"/>
    <w:tmpl w:val="71868DD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3" w15:restartNumberingAfterBreak="0">
    <w:nsid w:val="5AC2148E"/>
    <w:multiLevelType w:val="hybridMultilevel"/>
    <w:tmpl w:val="9EF0FDDE"/>
    <w:lvl w:ilvl="0" w:tplc="B15246D8">
      <w:start w:val="1"/>
      <w:numFmt w:val="bullet"/>
      <w:lvlText w:val=""/>
      <w:lvlJc w:val="left"/>
      <w:pPr>
        <w:tabs>
          <w:tab w:val="num" w:pos="720"/>
        </w:tabs>
        <w:ind w:left="720" w:hanging="360"/>
      </w:pPr>
      <w:rPr>
        <w:rFonts w:ascii="Symbol" w:hAnsi="Symbol" w:hint="default"/>
      </w:rPr>
    </w:lvl>
    <w:lvl w:ilvl="1" w:tplc="42C61FAA" w:tentative="1">
      <w:start w:val="1"/>
      <w:numFmt w:val="bullet"/>
      <w:lvlText w:val=""/>
      <w:lvlJc w:val="left"/>
      <w:pPr>
        <w:tabs>
          <w:tab w:val="num" w:pos="1440"/>
        </w:tabs>
        <w:ind w:left="1440" w:hanging="360"/>
      </w:pPr>
      <w:rPr>
        <w:rFonts w:ascii="Symbol" w:hAnsi="Symbol" w:hint="default"/>
      </w:rPr>
    </w:lvl>
    <w:lvl w:ilvl="2" w:tplc="3E90ADE0" w:tentative="1">
      <w:start w:val="1"/>
      <w:numFmt w:val="bullet"/>
      <w:lvlText w:val=""/>
      <w:lvlJc w:val="left"/>
      <w:pPr>
        <w:tabs>
          <w:tab w:val="num" w:pos="2160"/>
        </w:tabs>
        <w:ind w:left="2160" w:hanging="360"/>
      </w:pPr>
      <w:rPr>
        <w:rFonts w:ascii="Symbol" w:hAnsi="Symbol" w:hint="default"/>
      </w:rPr>
    </w:lvl>
    <w:lvl w:ilvl="3" w:tplc="12D61B5C" w:tentative="1">
      <w:start w:val="1"/>
      <w:numFmt w:val="bullet"/>
      <w:lvlText w:val=""/>
      <w:lvlJc w:val="left"/>
      <w:pPr>
        <w:tabs>
          <w:tab w:val="num" w:pos="2880"/>
        </w:tabs>
        <w:ind w:left="2880" w:hanging="360"/>
      </w:pPr>
      <w:rPr>
        <w:rFonts w:ascii="Symbol" w:hAnsi="Symbol" w:hint="default"/>
      </w:rPr>
    </w:lvl>
    <w:lvl w:ilvl="4" w:tplc="F228B3DC" w:tentative="1">
      <w:start w:val="1"/>
      <w:numFmt w:val="bullet"/>
      <w:lvlText w:val=""/>
      <w:lvlJc w:val="left"/>
      <w:pPr>
        <w:tabs>
          <w:tab w:val="num" w:pos="3600"/>
        </w:tabs>
        <w:ind w:left="3600" w:hanging="360"/>
      </w:pPr>
      <w:rPr>
        <w:rFonts w:ascii="Symbol" w:hAnsi="Symbol" w:hint="default"/>
      </w:rPr>
    </w:lvl>
    <w:lvl w:ilvl="5" w:tplc="9DD478A4" w:tentative="1">
      <w:start w:val="1"/>
      <w:numFmt w:val="bullet"/>
      <w:lvlText w:val=""/>
      <w:lvlJc w:val="left"/>
      <w:pPr>
        <w:tabs>
          <w:tab w:val="num" w:pos="4320"/>
        </w:tabs>
        <w:ind w:left="4320" w:hanging="360"/>
      </w:pPr>
      <w:rPr>
        <w:rFonts w:ascii="Symbol" w:hAnsi="Symbol" w:hint="default"/>
      </w:rPr>
    </w:lvl>
    <w:lvl w:ilvl="6" w:tplc="9C52617A" w:tentative="1">
      <w:start w:val="1"/>
      <w:numFmt w:val="bullet"/>
      <w:lvlText w:val=""/>
      <w:lvlJc w:val="left"/>
      <w:pPr>
        <w:tabs>
          <w:tab w:val="num" w:pos="5040"/>
        </w:tabs>
        <w:ind w:left="5040" w:hanging="360"/>
      </w:pPr>
      <w:rPr>
        <w:rFonts w:ascii="Symbol" w:hAnsi="Symbol" w:hint="default"/>
      </w:rPr>
    </w:lvl>
    <w:lvl w:ilvl="7" w:tplc="FB96749C" w:tentative="1">
      <w:start w:val="1"/>
      <w:numFmt w:val="bullet"/>
      <w:lvlText w:val=""/>
      <w:lvlJc w:val="left"/>
      <w:pPr>
        <w:tabs>
          <w:tab w:val="num" w:pos="5760"/>
        </w:tabs>
        <w:ind w:left="5760" w:hanging="360"/>
      </w:pPr>
      <w:rPr>
        <w:rFonts w:ascii="Symbol" w:hAnsi="Symbol" w:hint="default"/>
      </w:rPr>
    </w:lvl>
    <w:lvl w:ilvl="8" w:tplc="13DACFF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C630BE5"/>
    <w:multiLevelType w:val="multilevel"/>
    <w:tmpl w:val="437A0D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63C963E0"/>
    <w:multiLevelType w:val="multilevel"/>
    <w:tmpl w:val="FDECE7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65AF3B28"/>
    <w:multiLevelType w:val="hybridMultilevel"/>
    <w:tmpl w:val="6D3E5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54F3E"/>
    <w:multiLevelType w:val="hybridMultilevel"/>
    <w:tmpl w:val="8F14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E87FC0"/>
    <w:multiLevelType w:val="hybridMultilevel"/>
    <w:tmpl w:val="8654D888"/>
    <w:lvl w:ilvl="0" w:tplc="7968FD8C">
      <w:start w:val="1"/>
      <w:numFmt w:val="decimal"/>
      <w:lvlText w:val="%1."/>
      <w:lvlJc w:val="left"/>
      <w:pPr>
        <w:tabs>
          <w:tab w:val="num" w:pos="720"/>
        </w:tabs>
        <w:ind w:left="720" w:hanging="360"/>
      </w:pPr>
    </w:lvl>
    <w:lvl w:ilvl="1" w:tplc="A0B820C6">
      <w:start w:val="1"/>
      <w:numFmt w:val="decimal"/>
      <w:lvlText w:val="%2."/>
      <w:lvlJc w:val="left"/>
      <w:pPr>
        <w:tabs>
          <w:tab w:val="num" w:pos="1440"/>
        </w:tabs>
        <w:ind w:left="1440" w:hanging="360"/>
      </w:pPr>
    </w:lvl>
    <w:lvl w:ilvl="2" w:tplc="BE94CCB0" w:tentative="1">
      <w:start w:val="1"/>
      <w:numFmt w:val="decimal"/>
      <w:lvlText w:val="%3."/>
      <w:lvlJc w:val="left"/>
      <w:pPr>
        <w:tabs>
          <w:tab w:val="num" w:pos="2160"/>
        </w:tabs>
        <w:ind w:left="2160" w:hanging="360"/>
      </w:pPr>
    </w:lvl>
    <w:lvl w:ilvl="3" w:tplc="290879D4" w:tentative="1">
      <w:start w:val="1"/>
      <w:numFmt w:val="decimal"/>
      <w:lvlText w:val="%4."/>
      <w:lvlJc w:val="left"/>
      <w:pPr>
        <w:tabs>
          <w:tab w:val="num" w:pos="2880"/>
        </w:tabs>
        <w:ind w:left="2880" w:hanging="360"/>
      </w:pPr>
    </w:lvl>
    <w:lvl w:ilvl="4" w:tplc="59045610" w:tentative="1">
      <w:start w:val="1"/>
      <w:numFmt w:val="decimal"/>
      <w:lvlText w:val="%5."/>
      <w:lvlJc w:val="left"/>
      <w:pPr>
        <w:tabs>
          <w:tab w:val="num" w:pos="3600"/>
        </w:tabs>
        <w:ind w:left="3600" w:hanging="360"/>
      </w:pPr>
    </w:lvl>
    <w:lvl w:ilvl="5" w:tplc="0E764B66" w:tentative="1">
      <w:start w:val="1"/>
      <w:numFmt w:val="decimal"/>
      <w:lvlText w:val="%6."/>
      <w:lvlJc w:val="left"/>
      <w:pPr>
        <w:tabs>
          <w:tab w:val="num" w:pos="4320"/>
        </w:tabs>
        <w:ind w:left="4320" w:hanging="360"/>
      </w:pPr>
    </w:lvl>
    <w:lvl w:ilvl="6" w:tplc="EECA5CA8" w:tentative="1">
      <w:start w:val="1"/>
      <w:numFmt w:val="decimal"/>
      <w:lvlText w:val="%7."/>
      <w:lvlJc w:val="left"/>
      <w:pPr>
        <w:tabs>
          <w:tab w:val="num" w:pos="5040"/>
        </w:tabs>
        <w:ind w:left="5040" w:hanging="360"/>
      </w:pPr>
    </w:lvl>
    <w:lvl w:ilvl="7" w:tplc="F5F42A68" w:tentative="1">
      <w:start w:val="1"/>
      <w:numFmt w:val="decimal"/>
      <w:lvlText w:val="%8."/>
      <w:lvlJc w:val="left"/>
      <w:pPr>
        <w:tabs>
          <w:tab w:val="num" w:pos="5760"/>
        </w:tabs>
        <w:ind w:left="5760" w:hanging="360"/>
      </w:pPr>
    </w:lvl>
    <w:lvl w:ilvl="8" w:tplc="1B20FE60" w:tentative="1">
      <w:start w:val="1"/>
      <w:numFmt w:val="decimal"/>
      <w:lvlText w:val="%9."/>
      <w:lvlJc w:val="left"/>
      <w:pPr>
        <w:tabs>
          <w:tab w:val="num" w:pos="6480"/>
        </w:tabs>
        <w:ind w:left="6480" w:hanging="360"/>
      </w:pPr>
    </w:lvl>
  </w:abstractNum>
  <w:abstractNum w:abstractNumId="39" w15:restartNumberingAfterBreak="0">
    <w:nsid w:val="726E48B8"/>
    <w:multiLevelType w:val="hybridMultilevel"/>
    <w:tmpl w:val="06322DB4"/>
    <w:lvl w:ilvl="0" w:tplc="BE0AFAD4">
      <w:start w:val="1"/>
      <w:numFmt w:val="decimal"/>
      <w:lvlText w:val="%1."/>
      <w:lvlJc w:val="left"/>
      <w:pPr>
        <w:tabs>
          <w:tab w:val="num" w:pos="720"/>
        </w:tabs>
        <w:ind w:left="720" w:hanging="360"/>
      </w:pPr>
    </w:lvl>
    <w:lvl w:ilvl="1" w:tplc="1E8C4846" w:tentative="1">
      <w:start w:val="1"/>
      <w:numFmt w:val="decimal"/>
      <w:lvlText w:val="%2."/>
      <w:lvlJc w:val="left"/>
      <w:pPr>
        <w:tabs>
          <w:tab w:val="num" w:pos="1440"/>
        </w:tabs>
        <w:ind w:left="1440" w:hanging="360"/>
      </w:pPr>
    </w:lvl>
    <w:lvl w:ilvl="2" w:tplc="2E6089CC" w:tentative="1">
      <w:start w:val="1"/>
      <w:numFmt w:val="decimal"/>
      <w:lvlText w:val="%3."/>
      <w:lvlJc w:val="left"/>
      <w:pPr>
        <w:tabs>
          <w:tab w:val="num" w:pos="2160"/>
        </w:tabs>
        <w:ind w:left="2160" w:hanging="360"/>
      </w:pPr>
    </w:lvl>
    <w:lvl w:ilvl="3" w:tplc="D6E0E088" w:tentative="1">
      <w:start w:val="1"/>
      <w:numFmt w:val="decimal"/>
      <w:lvlText w:val="%4."/>
      <w:lvlJc w:val="left"/>
      <w:pPr>
        <w:tabs>
          <w:tab w:val="num" w:pos="2880"/>
        </w:tabs>
        <w:ind w:left="2880" w:hanging="360"/>
      </w:pPr>
    </w:lvl>
    <w:lvl w:ilvl="4" w:tplc="4680EE46" w:tentative="1">
      <w:start w:val="1"/>
      <w:numFmt w:val="decimal"/>
      <w:lvlText w:val="%5."/>
      <w:lvlJc w:val="left"/>
      <w:pPr>
        <w:tabs>
          <w:tab w:val="num" w:pos="3600"/>
        </w:tabs>
        <w:ind w:left="3600" w:hanging="360"/>
      </w:pPr>
    </w:lvl>
    <w:lvl w:ilvl="5" w:tplc="72905A5A" w:tentative="1">
      <w:start w:val="1"/>
      <w:numFmt w:val="decimal"/>
      <w:lvlText w:val="%6."/>
      <w:lvlJc w:val="left"/>
      <w:pPr>
        <w:tabs>
          <w:tab w:val="num" w:pos="4320"/>
        </w:tabs>
        <w:ind w:left="4320" w:hanging="360"/>
      </w:pPr>
    </w:lvl>
    <w:lvl w:ilvl="6" w:tplc="A0B01C3E" w:tentative="1">
      <w:start w:val="1"/>
      <w:numFmt w:val="decimal"/>
      <w:lvlText w:val="%7."/>
      <w:lvlJc w:val="left"/>
      <w:pPr>
        <w:tabs>
          <w:tab w:val="num" w:pos="5040"/>
        </w:tabs>
        <w:ind w:left="5040" w:hanging="360"/>
      </w:pPr>
    </w:lvl>
    <w:lvl w:ilvl="7" w:tplc="F62817F6" w:tentative="1">
      <w:start w:val="1"/>
      <w:numFmt w:val="decimal"/>
      <w:lvlText w:val="%8."/>
      <w:lvlJc w:val="left"/>
      <w:pPr>
        <w:tabs>
          <w:tab w:val="num" w:pos="5760"/>
        </w:tabs>
        <w:ind w:left="5760" w:hanging="360"/>
      </w:pPr>
    </w:lvl>
    <w:lvl w:ilvl="8" w:tplc="8EBC490A" w:tentative="1">
      <w:start w:val="1"/>
      <w:numFmt w:val="decimal"/>
      <w:lvlText w:val="%9."/>
      <w:lvlJc w:val="left"/>
      <w:pPr>
        <w:tabs>
          <w:tab w:val="num" w:pos="6480"/>
        </w:tabs>
        <w:ind w:left="6480" w:hanging="360"/>
      </w:pPr>
    </w:lvl>
  </w:abstractNum>
  <w:abstractNum w:abstractNumId="40" w15:restartNumberingAfterBreak="0">
    <w:nsid w:val="72F8690B"/>
    <w:multiLevelType w:val="multilevel"/>
    <w:tmpl w:val="437A0D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31F3850"/>
    <w:multiLevelType w:val="hybridMultilevel"/>
    <w:tmpl w:val="089E1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A3D6B"/>
    <w:multiLevelType w:val="multilevel"/>
    <w:tmpl w:val="CE201D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8A22A5F"/>
    <w:multiLevelType w:val="multilevel"/>
    <w:tmpl w:val="7938D372"/>
    <w:lvl w:ilvl="0">
      <w:start w:val="1"/>
      <w:numFmt w:val="bullet"/>
      <w:lvlText w:val="●"/>
      <w:lvlJc w:val="left"/>
      <w:pPr>
        <w:ind w:left="1080" w:firstLine="360"/>
      </w:pPr>
      <w:rPr>
        <w:rFonts w:ascii="Arial" w:eastAsia="Arial" w:hAnsi="Arial" w:cs="Arial"/>
      </w:rPr>
    </w:lvl>
    <w:lvl w:ilvl="1">
      <w:start w:val="1"/>
      <w:numFmt w:val="bullet"/>
      <w:lvlText w:val="o"/>
      <w:lvlJc w:val="left"/>
      <w:pPr>
        <w:ind w:left="1800" w:firstLine="1080"/>
      </w:pPr>
      <w:rPr>
        <w:rFonts w:ascii="Arial" w:eastAsia="Arial" w:hAnsi="Arial" w:cs="Arial"/>
      </w:rPr>
    </w:lvl>
    <w:lvl w:ilvl="2">
      <w:start w:val="1"/>
      <w:numFmt w:val="bullet"/>
      <w:lvlText w:val="▪"/>
      <w:lvlJc w:val="left"/>
      <w:pPr>
        <w:ind w:left="2520" w:firstLine="1800"/>
      </w:pPr>
      <w:rPr>
        <w:rFonts w:ascii="Arial" w:eastAsia="Arial" w:hAnsi="Arial" w:cs="Arial"/>
      </w:rPr>
    </w:lvl>
    <w:lvl w:ilvl="3">
      <w:start w:val="1"/>
      <w:numFmt w:val="bullet"/>
      <w:lvlText w:val="●"/>
      <w:lvlJc w:val="left"/>
      <w:pPr>
        <w:ind w:left="3240" w:firstLine="2520"/>
      </w:pPr>
      <w:rPr>
        <w:rFonts w:ascii="Arial" w:eastAsia="Arial" w:hAnsi="Arial" w:cs="Arial"/>
      </w:rPr>
    </w:lvl>
    <w:lvl w:ilvl="4">
      <w:start w:val="1"/>
      <w:numFmt w:val="bullet"/>
      <w:lvlText w:val="o"/>
      <w:lvlJc w:val="left"/>
      <w:pPr>
        <w:ind w:left="3960" w:firstLine="3240"/>
      </w:pPr>
      <w:rPr>
        <w:rFonts w:ascii="Arial" w:eastAsia="Arial" w:hAnsi="Arial" w:cs="Arial"/>
      </w:rPr>
    </w:lvl>
    <w:lvl w:ilvl="5">
      <w:start w:val="1"/>
      <w:numFmt w:val="bullet"/>
      <w:lvlText w:val="▪"/>
      <w:lvlJc w:val="left"/>
      <w:pPr>
        <w:ind w:left="4680" w:firstLine="3960"/>
      </w:pPr>
      <w:rPr>
        <w:rFonts w:ascii="Arial" w:eastAsia="Arial" w:hAnsi="Arial" w:cs="Arial"/>
      </w:rPr>
    </w:lvl>
    <w:lvl w:ilvl="6">
      <w:start w:val="1"/>
      <w:numFmt w:val="bullet"/>
      <w:lvlText w:val="●"/>
      <w:lvlJc w:val="left"/>
      <w:pPr>
        <w:ind w:left="5400" w:firstLine="4680"/>
      </w:pPr>
      <w:rPr>
        <w:rFonts w:ascii="Arial" w:eastAsia="Arial" w:hAnsi="Arial" w:cs="Arial"/>
      </w:rPr>
    </w:lvl>
    <w:lvl w:ilvl="7">
      <w:start w:val="1"/>
      <w:numFmt w:val="bullet"/>
      <w:lvlText w:val="o"/>
      <w:lvlJc w:val="left"/>
      <w:pPr>
        <w:ind w:left="6120" w:firstLine="5400"/>
      </w:pPr>
      <w:rPr>
        <w:rFonts w:ascii="Arial" w:eastAsia="Arial" w:hAnsi="Arial" w:cs="Arial"/>
      </w:rPr>
    </w:lvl>
    <w:lvl w:ilvl="8">
      <w:start w:val="1"/>
      <w:numFmt w:val="bullet"/>
      <w:lvlText w:val="▪"/>
      <w:lvlJc w:val="left"/>
      <w:pPr>
        <w:ind w:left="6840" w:firstLine="6120"/>
      </w:pPr>
      <w:rPr>
        <w:rFonts w:ascii="Arial" w:eastAsia="Arial" w:hAnsi="Arial" w:cs="Arial"/>
      </w:rPr>
    </w:lvl>
  </w:abstractNum>
  <w:num w:numId="1">
    <w:abstractNumId w:val="13"/>
  </w:num>
  <w:num w:numId="2">
    <w:abstractNumId w:val="19"/>
  </w:num>
  <w:num w:numId="3">
    <w:abstractNumId w:val="42"/>
  </w:num>
  <w:num w:numId="4">
    <w:abstractNumId w:val="9"/>
  </w:num>
  <w:num w:numId="5">
    <w:abstractNumId w:val="32"/>
  </w:num>
  <w:num w:numId="6">
    <w:abstractNumId w:val="27"/>
  </w:num>
  <w:num w:numId="7">
    <w:abstractNumId w:val="0"/>
  </w:num>
  <w:num w:numId="8">
    <w:abstractNumId w:val="30"/>
  </w:num>
  <w:num w:numId="9">
    <w:abstractNumId w:val="40"/>
  </w:num>
  <w:num w:numId="10">
    <w:abstractNumId w:val="43"/>
  </w:num>
  <w:num w:numId="11">
    <w:abstractNumId w:val="15"/>
  </w:num>
  <w:num w:numId="12">
    <w:abstractNumId w:val="35"/>
  </w:num>
  <w:num w:numId="13">
    <w:abstractNumId w:val="1"/>
  </w:num>
  <w:num w:numId="14">
    <w:abstractNumId w:val="25"/>
  </w:num>
  <w:num w:numId="15">
    <w:abstractNumId w:val="14"/>
  </w:num>
  <w:num w:numId="16">
    <w:abstractNumId w:val="7"/>
  </w:num>
  <w:num w:numId="17">
    <w:abstractNumId w:val="18"/>
  </w:num>
  <w:num w:numId="18">
    <w:abstractNumId w:val="8"/>
  </w:num>
  <w:num w:numId="19">
    <w:abstractNumId w:val="5"/>
  </w:num>
  <w:num w:numId="20">
    <w:abstractNumId w:val="29"/>
  </w:num>
  <w:num w:numId="21">
    <w:abstractNumId w:val="24"/>
  </w:num>
  <w:num w:numId="22">
    <w:abstractNumId w:val="31"/>
  </w:num>
  <w:num w:numId="23">
    <w:abstractNumId w:val="10"/>
  </w:num>
  <w:num w:numId="24">
    <w:abstractNumId w:val="16"/>
  </w:num>
  <w:num w:numId="25">
    <w:abstractNumId w:val="20"/>
  </w:num>
  <w:num w:numId="26">
    <w:abstractNumId w:val="2"/>
  </w:num>
  <w:num w:numId="27">
    <w:abstractNumId w:val="33"/>
  </w:num>
  <w:num w:numId="28">
    <w:abstractNumId w:val="38"/>
  </w:num>
  <w:num w:numId="29">
    <w:abstractNumId w:val="11"/>
  </w:num>
  <w:num w:numId="30">
    <w:abstractNumId w:val="34"/>
  </w:num>
  <w:num w:numId="31">
    <w:abstractNumId w:val="21"/>
  </w:num>
  <w:num w:numId="32">
    <w:abstractNumId w:val="39"/>
  </w:num>
  <w:num w:numId="33">
    <w:abstractNumId w:val="4"/>
  </w:num>
  <w:num w:numId="34">
    <w:abstractNumId w:val="12"/>
  </w:num>
  <w:num w:numId="35">
    <w:abstractNumId w:val="41"/>
  </w:num>
  <w:num w:numId="36">
    <w:abstractNumId w:val="28"/>
  </w:num>
  <w:num w:numId="37">
    <w:abstractNumId w:val="37"/>
  </w:num>
  <w:num w:numId="38">
    <w:abstractNumId w:val="22"/>
  </w:num>
  <w:num w:numId="39">
    <w:abstractNumId w:val="17"/>
  </w:num>
  <w:num w:numId="40">
    <w:abstractNumId w:val="26"/>
  </w:num>
  <w:num w:numId="41">
    <w:abstractNumId w:val="36"/>
  </w:num>
  <w:num w:numId="42">
    <w:abstractNumId w:val="23"/>
  </w:num>
  <w:num w:numId="43">
    <w:abstractNumId w:val="3"/>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89"/>
    <w:rsid w:val="0000652C"/>
    <w:rsid w:val="000068FE"/>
    <w:rsid w:val="00013811"/>
    <w:rsid w:val="00014124"/>
    <w:rsid w:val="00015CB2"/>
    <w:rsid w:val="00020A95"/>
    <w:rsid w:val="000224CA"/>
    <w:rsid w:val="000275E6"/>
    <w:rsid w:val="00027821"/>
    <w:rsid w:val="00045914"/>
    <w:rsid w:val="00045FE2"/>
    <w:rsid w:val="00047292"/>
    <w:rsid w:val="0004748F"/>
    <w:rsid w:val="00052695"/>
    <w:rsid w:val="00056379"/>
    <w:rsid w:val="000677D9"/>
    <w:rsid w:val="00070663"/>
    <w:rsid w:val="00073F02"/>
    <w:rsid w:val="00077205"/>
    <w:rsid w:val="0008658F"/>
    <w:rsid w:val="000957DF"/>
    <w:rsid w:val="000A2E78"/>
    <w:rsid w:val="000A33A6"/>
    <w:rsid w:val="000B682B"/>
    <w:rsid w:val="000D5277"/>
    <w:rsid w:val="000D6C53"/>
    <w:rsid w:val="000E1A17"/>
    <w:rsid w:val="000F413A"/>
    <w:rsid w:val="001005C2"/>
    <w:rsid w:val="001007BE"/>
    <w:rsid w:val="00110108"/>
    <w:rsid w:val="001136EB"/>
    <w:rsid w:val="00132743"/>
    <w:rsid w:val="001403FD"/>
    <w:rsid w:val="00153927"/>
    <w:rsid w:val="00155DE0"/>
    <w:rsid w:val="001613F8"/>
    <w:rsid w:val="00162B0D"/>
    <w:rsid w:val="00165C90"/>
    <w:rsid w:val="00166F54"/>
    <w:rsid w:val="00182057"/>
    <w:rsid w:val="00184ED0"/>
    <w:rsid w:val="00185E75"/>
    <w:rsid w:val="001A2016"/>
    <w:rsid w:val="001A62E7"/>
    <w:rsid w:val="001B1614"/>
    <w:rsid w:val="001B35FD"/>
    <w:rsid w:val="001C46AE"/>
    <w:rsid w:val="001D3353"/>
    <w:rsid w:val="001D7C41"/>
    <w:rsid w:val="001E502D"/>
    <w:rsid w:val="001E67F1"/>
    <w:rsid w:val="001F4195"/>
    <w:rsid w:val="0022029D"/>
    <w:rsid w:val="0022080E"/>
    <w:rsid w:val="002223B2"/>
    <w:rsid w:val="002232ED"/>
    <w:rsid w:val="0022513E"/>
    <w:rsid w:val="00232850"/>
    <w:rsid w:val="002341FD"/>
    <w:rsid w:val="002548A7"/>
    <w:rsid w:val="00275A34"/>
    <w:rsid w:val="002770C2"/>
    <w:rsid w:val="0027763E"/>
    <w:rsid w:val="002814F0"/>
    <w:rsid w:val="002915ED"/>
    <w:rsid w:val="002925F8"/>
    <w:rsid w:val="00294833"/>
    <w:rsid w:val="002A4215"/>
    <w:rsid w:val="002A55D5"/>
    <w:rsid w:val="002A659F"/>
    <w:rsid w:val="002B2EEB"/>
    <w:rsid w:val="002B6A62"/>
    <w:rsid w:val="002C68BC"/>
    <w:rsid w:val="002D132F"/>
    <w:rsid w:val="002D4FFD"/>
    <w:rsid w:val="002E2881"/>
    <w:rsid w:val="002F27B1"/>
    <w:rsid w:val="00311EB8"/>
    <w:rsid w:val="0031739C"/>
    <w:rsid w:val="00322D98"/>
    <w:rsid w:val="00344195"/>
    <w:rsid w:val="00352252"/>
    <w:rsid w:val="00352412"/>
    <w:rsid w:val="0035318E"/>
    <w:rsid w:val="003558D0"/>
    <w:rsid w:val="00360C52"/>
    <w:rsid w:val="00364C86"/>
    <w:rsid w:val="00365454"/>
    <w:rsid w:val="0036584A"/>
    <w:rsid w:val="00366C6A"/>
    <w:rsid w:val="00371DBB"/>
    <w:rsid w:val="003814AA"/>
    <w:rsid w:val="00382F3C"/>
    <w:rsid w:val="00383C04"/>
    <w:rsid w:val="00396C29"/>
    <w:rsid w:val="003B3C2E"/>
    <w:rsid w:val="003B533F"/>
    <w:rsid w:val="003B673D"/>
    <w:rsid w:val="003C010B"/>
    <w:rsid w:val="003C63E0"/>
    <w:rsid w:val="003C724C"/>
    <w:rsid w:val="003E7183"/>
    <w:rsid w:val="003F025C"/>
    <w:rsid w:val="003F02BB"/>
    <w:rsid w:val="003F43E4"/>
    <w:rsid w:val="003F498B"/>
    <w:rsid w:val="003F6CFD"/>
    <w:rsid w:val="004013CF"/>
    <w:rsid w:val="0041099C"/>
    <w:rsid w:val="0041430C"/>
    <w:rsid w:val="00421A3B"/>
    <w:rsid w:val="00426870"/>
    <w:rsid w:val="00432868"/>
    <w:rsid w:val="00435F8D"/>
    <w:rsid w:val="004366C0"/>
    <w:rsid w:val="00440A40"/>
    <w:rsid w:val="00447968"/>
    <w:rsid w:val="00453C38"/>
    <w:rsid w:val="004656E1"/>
    <w:rsid w:val="00465F43"/>
    <w:rsid w:val="00474330"/>
    <w:rsid w:val="00487324"/>
    <w:rsid w:val="004B5CA3"/>
    <w:rsid w:val="004C3EC0"/>
    <w:rsid w:val="004D29BA"/>
    <w:rsid w:val="00505A50"/>
    <w:rsid w:val="00511B8C"/>
    <w:rsid w:val="00514F8F"/>
    <w:rsid w:val="00517EC9"/>
    <w:rsid w:val="00524703"/>
    <w:rsid w:val="00530C89"/>
    <w:rsid w:val="00531736"/>
    <w:rsid w:val="00535E01"/>
    <w:rsid w:val="00544E04"/>
    <w:rsid w:val="0055195F"/>
    <w:rsid w:val="0055348B"/>
    <w:rsid w:val="005669A3"/>
    <w:rsid w:val="0058192D"/>
    <w:rsid w:val="0058568B"/>
    <w:rsid w:val="005957F4"/>
    <w:rsid w:val="00595909"/>
    <w:rsid w:val="005C0117"/>
    <w:rsid w:val="005C0D3E"/>
    <w:rsid w:val="005C35D1"/>
    <w:rsid w:val="005D2378"/>
    <w:rsid w:val="005D7AEF"/>
    <w:rsid w:val="005D7D72"/>
    <w:rsid w:val="005E0C43"/>
    <w:rsid w:val="005E17E6"/>
    <w:rsid w:val="005E7FA0"/>
    <w:rsid w:val="005F0E0F"/>
    <w:rsid w:val="00604803"/>
    <w:rsid w:val="00610F68"/>
    <w:rsid w:val="0061149F"/>
    <w:rsid w:val="00612E3C"/>
    <w:rsid w:val="00631442"/>
    <w:rsid w:val="006351D6"/>
    <w:rsid w:val="006434B9"/>
    <w:rsid w:val="00680FBF"/>
    <w:rsid w:val="0068248D"/>
    <w:rsid w:val="0069471C"/>
    <w:rsid w:val="006A3191"/>
    <w:rsid w:val="006B4E02"/>
    <w:rsid w:val="006B7B67"/>
    <w:rsid w:val="006C0A4D"/>
    <w:rsid w:val="006C32E6"/>
    <w:rsid w:val="006C5A5D"/>
    <w:rsid w:val="006D142E"/>
    <w:rsid w:val="006D342D"/>
    <w:rsid w:val="006E582C"/>
    <w:rsid w:val="006F318E"/>
    <w:rsid w:val="006F501E"/>
    <w:rsid w:val="006F60D8"/>
    <w:rsid w:val="00701342"/>
    <w:rsid w:val="00703BD0"/>
    <w:rsid w:val="00710D05"/>
    <w:rsid w:val="007203B3"/>
    <w:rsid w:val="00721A24"/>
    <w:rsid w:val="00731DE7"/>
    <w:rsid w:val="00733D1D"/>
    <w:rsid w:val="007354A7"/>
    <w:rsid w:val="007548E9"/>
    <w:rsid w:val="00755D2D"/>
    <w:rsid w:val="00761FBC"/>
    <w:rsid w:val="00765162"/>
    <w:rsid w:val="00765353"/>
    <w:rsid w:val="0078377B"/>
    <w:rsid w:val="00784EBC"/>
    <w:rsid w:val="007877EB"/>
    <w:rsid w:val="00790C9F"/>
    <w:rsid w:val="007A2B1F"/>
    <w:rsid w:val="007B1F48"/>
    <w:rsid w:val="007C2C41"/>
    <w:rsid w:val="007C500E"/>
    <w:rsid w:val="007D4BED"/>
    <w:rsid w:val="007D588E"/>
    <w:rsid w:val="007D6423"/>
    <w:rsid w:val="007F0A21"/>
    <w:rsid w:val="007F5055"/>
    <w:rsid w:val="007F5058"/>
    <w:rsid w:val="007F5A5D"/>
    <w:rsid w:val="00800AE5"/>
    <w:rsid w:val="00801716"/>
    <w:rsid w:val="00811EC1"/>
    <w:rsid w:val="00815133"/>
    <w:rsid w:val="00820870"/>
    <w:rsid w:val="008274F2"/>
    <w:rsid w:val="00836149"/>
    <w:rsid w:val="00840570"/>
    <w:rsid w:val="008444A4"/>
    <w:rsid w:val="008457BD"/>
    <w:rsid w:val="008638B2"/>
    <w:rsid w:val="00866889"/>
    <w:rsid w:val="00880180"/>
    <w:rsid w:val="00885645"/>
    <w:rsid w:val="00891A4F"/>
    <w:rsid w:val="008A3567"/>
    <w:rsid w:val="008A413B"/>
    <w:rsid w:val="008B0700"/>
    <w:rsid w:val="008B6980"/>
    <w:rsid w:val="008C66F7"/>
    <w:rsid w:val="008E41E3"/>
    <w:rsid w:val="009214FA"/>
    <w:rsid w:val="00924A87"/>
    <w:rsid w:val="00941091"/>
    <w:rsid w:val="009471F4"/>
    <w:rsid w:val="00964516"/>
    <w:rsid w:val="00976BB5"/>
    <w:rsid w:val="009843BA"/>
    <w:rsid w:val="00985A9F"/>
    <w:rsid w:val="009871E2"/>
    <w:rsid w:val="009913AE"/>
    <w:rsid w:val="00991593"/>
    <w:rsid w:val="009A116D"/>
    <w:rsid w:val="009A4B9B"/>
    <w:rsid w:val="009C005C"/>
    <w:rsid w:val="009C1E59"/>
    <w:rsid w:val="009C4E61"/>
    <w:rsid w:val="009C60B1"/>
    <w:rsid w:val="009D02E5"/>
    <w:rsid w:val="009D2310"/>
    <w:rsid w:val="009E6E7F"/>
    <w:rsid w:val="009E75A1"/>
    <w:rsid w:val="009F15B3"/>
    <w:rsid w:val="00A01B03"/>
    <w:rsid w:val="00A12115"/>
    <w:rsid w:val="00A1462F"/>
    <w:rsid w:val="00A250B9"/>
    <w:rsid w:val="00A25BD4"/>
    <w:rsid w:val="00A3384C"/>
    <w:rsid w:val="00A3430B"/>
    <w:rsid w:val="00A4003D"/>
    <w:rsid w:val="00A410BC"/>
    <w:rsid w:val="00A50B63"/>
    <w:rsid w:val="00A63563"/>
    <w:rsid w:val="00A7021F"/>
    <w:rsid w:val="00A80753"/>
    <w:rsid w:val="00A85E68"/>
    <w:rsid w:val="00A90C4C"/>
    <w:rsid w:val="00A91942"/>
    <w:rsid w:val="00A96CF4"/>
    <w:rsid w:val="00AA0686"/>
    <w:rsid w:val="00AA5B7A"/>
    <w:rsid w:val="00AA7A0F"/>
    <w:rsid w:val="00AB0CB2"/>
    <w:rsid w:val="00AB5073"/>
    <w:rsid w:val="00AC6DB2"/>
    <w:rsid w:val="00AD7EBB"/>
    <w:rsid w:val="00AE0656"/>
    <w:rsid w:val="00AE0B13"/>
    <w:rsid w:val="00AE61D9"/>
    <w:rsid w:val="00AF2FE7"/>
    <w:rsid w:val="00B0054F"/>
    <w:rsid w:val="00B06B5E"/>
    <w:rsid w:val="00B164BE"/>
    <w:rsid w:val="00B23A32"/>
    <w:rsid w:val="00B26504"/>
    <w:rsid w:val="00B35A8C"/>
    <w:rsid w:val="00B432BE"/>
    <w:rsid w:val="00B46593"/>
    <w:rsid w:val="00B675B7"/>
    <w:rsid w:val="00B81268"/>
    <w:rsid w:val="00B81982"/>
    <w:rsid w:val="00B87EE5"/>
    <w:rsid w:val="00B95E35"/>
    <w:rsid w:val="00B97D79"/>
    <w:rsid w:val="00BA5C37"/>
    <w:rsid w:val="00BC2590"/>
    <w:rsid w:val="00BC4E90"/>
    <w:rsid w:val="00BC56AB"/>
    <w:rsid w:val="00BC5E22"/>
    <w:rsid w:val="00BD2D78"/>
    <w:rsid w:val="00BD4ABA"/>
    <w:rsid w:val="00BE0982"/>
    <w:rsid w:val="00BE2D45"/>
    <w:rsid w:val="00BE5B3F"/>
    <w:rsid w:val="00BF167D"/>
    <w:rsid w:val="00BF73CC"/>
    <w:rsid w:val="00C00C35"/>
    <w:rsid w:val="00C02056"/>
    <w:rsid w:val="00C10F85"/>
    <w:rsid w:val="00C2303B"/>
    <w:rsid w:val="00C33C9F"/>
    <w:rsid w:val="00C3400F"/>
    <w:rsid w:val="00C4231A"/>
    <w:rsid w:val="00C61353"/>
    <w:rsid w:val="00C61D40"/>
    <w:rsid w:val="00C64AC0"/>
    <w:rsid w:val="00C746AA"/>
    <w:rsid w:val="00C8039C"/>
    <w:rsid w:val="00C82096"/>
    <w:rsid w:val="00C847D3"/>
    <w:rsid w:val="00C97198"/>
    <w:rsid w:val="00CB0B17"/>
    <w:rsid w:val="00CB1CA0"/>
    <w:rsid w:val="00CC153B"/>
    <w:rsid w:val="00CC6CB9"/>
    <w:rsid w:val="00CD2954"/>
    <w:rsid w:val="00CD78A1"/>
    <w:rsid w:val="00CE757B"/>
    <w:rsid w:val="00D00505"/>
    <w:rsid w:val="00D06217"/>
    <w:rsid w:val="00D1279D"/>
    <w:rsid w:val="00D271E7"/>
    <w:rsid w:val="00D4480E"/>
    <w:rsid w:val="00D45B74"/>
    <w:rsid w:val="00D50DE6"/>
    <w:rsid w:val="00D5142F"/>
    <w:rsid w:val="00D51AE4"/>
    <w:rsid w:val="00D56962"/>
    <w:rsid w:val="00D63655"/>
    <w:rsid w:val="00D64CBE"/>
    <w:rsid w:val="00D74BD2"/>
    <w:rsid w:val="00D84187"/>
    <w:rsid w:val="00D848EB"/>
    <w:rsid w:val="00D87B9F"/>
    <w:rsid w:val="00D91CE8"/>
    <w:rsid w:val="00D95CA9"/>
    <w:rsid w:val="00D978D2"/>
    <w:rsid w:val="00DB023F"/>
    <w:rsid w:val="00DB57A6"/>
    <w:rsid w:val="00DC07CA"/>
    <w:rsid w:val="00DC1DA4"/>
    <w:rsid w:val="00DC31E6"/>
    <w:rsid w:val="00DD3E09"/>
    <w:rsid w:val="00DD650F"/>
    <w:rsid w:val="00DD7B62"/>
    <w:rsid w:val="00DE033B"/>
    <w:rsid w:val="00DE3A9B"/>
    <w:rsid w:val="00DF6651"/>
    <w:rsid w:val="00E02C63"/>
    <w:rsid w:val="00E22ABC"/>
    <w:rsid w:val="00E24A4D"/>
    <w:rsid w:val="00E24E65"/>
    <w:rsid w:val="00E36A21"/>
    <w:rsid w:val="00E478B2"/>
    <w:rsid w:val="00E47F49"/>
    <w:rsid w:val="00E541DF"/>
    <w:rsid w:val="00E577F0"/>
    <w:rsid w:val="00E606E0"/>
    <w:rsid w:val="00E62BE0"/>
    <w:rsid w:val="00E6552A"/>
    <w:rsid w:val="00E86472"/>
    <w:rsid w:val="00E900DA"/>
    <w:rsid w:val="00EA0B6E"/>
    <w:rsid w:val="00EA21FD"/>
    <w:rsid w:val="00EA22C5"/>
    <w:rsid w:val="00EB6729"/>
    <w:rsid w:val="00EB6DA3"/>
    <w:rsid w:val="00EC2B18"/>
    <w:rsid w:val="00EC6714"/>
    <w:rsid w:val="00ED5AFF"/>
    <w:rsid w:val="00EF1D6F"/>
    <w:rsid w:val="00EF1E18"/>
    <w:rsid w:val="00EF4DA2"/>
    <w:rsid w:val="00EF5F25"/>
    <w:rsid w:val="00F002E2"/>
    <w:rsid w:val="00F01FC3"/>
    <w:rsid w:val="00F05BAC"/>
    <w:rsid w:val="00F0678A"/>
    <w:rsid w:val="00F11FBA"/>
    <w:rsid w:val="00F37512"/>
    <w:rsid w:val="00F40BDF"/>
    <w:rsid w:val="00F46898"/>
    <w:rsid w:val="00F50383"/>
    <w:rsid w:val="00F619E6"/>
    <w:rsid w:val="00F75153"/>
    <w:rsid w:val="00F7694C"/>
    <w:rsid w:val="00F81FDF"/>
    <w:rsid w:val="00F84777"/>
    <w:rsid w:val="00FA4E06"/>
    <w:rsid w:val="00FA7F56"/>
    <w:rsid w:val="00FB3C4D"/>
    <w:rsid w:val="00FB70D4"/>
    <w:rsid w:val="00FC4C1C"/>
    <w:rsid w:val="00FE37AC"/>
    <w:rsid w:val="00FE6C65"/>
    <w:rsid w:val="00FE73A1"/>
    <w:rsid w:val="00FF03CF"/>
    <w:rsid w:val="00FF60C9"/>
    <w:rsid w:val="00FF6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C1E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C2"/>
    <w:rPr>
      <w:rFonts w:ascii="Times New Roman" w:hAnsi="Times New Roman" w:cs="Times New Roman"/>
    </w:rPr>
  </w:style>
  <w:style w:type="paragraph" w:styleId="Heading1">
    <w:name w:val="heading 1"/>
    <w:basedOn w:val="Normal1"/>
    <w:next w:val="Normal1"/>
    <w:link w:val="Heading1Char"/>
    <w:rsid w:val="00891A4F"/>
    <w:pPr>
      <w:keepNext/>
      <w:keepLines/>
      <w:spacing w:before="480"/>
      <w:outlineLvl w:val="0"/>
    </w:pPr>
    <w:rPr>
      <w:rFonts w:ascii="Calibri" w:eastAsia="Calibri" w:hAnsi="Calibri" w:cs="Calibri"/>
      <w:b/>
      <w:color w:val="385C86"/>
      <w:sz w:val="32"/>
      <w:szCs w:val="32"/>
    </w:rPr>
  </w:style>
  <w:style w:type="paragraph" w:styleId="Heading2">
    <w:name w:val="heading 2"/>
    <w:basedOn w:val="Normal"/>
    <w:next w:val="Normal"/>
    <w:link w:val="Heading2Char"/>
    <w:uiPriority w:val="9"/>
    <w:unhideWhenUsed/>
    <w:qFormat/>
    <w:rsid w:val="00731D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D4FF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73F02"/>
    <w:rPr>
      <w:rFonts w:ascii="Arial" w:eastAsia="Arial" w:hAnsi="Arial" w:cs="Arial"/>
      <w:color w:val="000000"/>
    </w:rPr>
  </w:style>
  <w:style w:type="character" w:customStyle="1" w:styleId="Heading1Char">
    <w:name w:val="Heading 1 Char"/>
    <w:basedOn w:val="DefaultParagraphFont"/>
    <w:link w:val="Heading1"/>
    <w:rsid w:val="00891A4F"/>
    <w:rPr>
      <w:rFonts w:ascii="Calibri" w:eastAsia="Calibri" w:hAnsi="Calibri" w:cs="Calibri"/>
      <w:b/>
      <w:color w:val="385C86"/>
      <w:sz w:val="32"/>
      <w:szCs w:val="32"/>
    </w:rPr>
  </w:style>
  <w:style w:type="character" w:styleId="Hyperlink">
    <w:name w:val="Hyperlink"/>
    <w:basedOn w:val="DefaultParagraphFont"/>
    <w:uiPriority w:val="99"/>
    <w:unhideWhenUsed/>
    <w:rsid w:val="00891A4F"/>
    <w:rPr>
      <w:color w:val="0563C1" w:themeColor="hyperlink"/>
      <w:u w:val="single"/>
    </w:rPr>
  </w:style>
  <w:style w:type="character" w:styleId="FootnoteReference">
    <w:name w:val="footnote reference"/>
    <w:basedOn w:val="DefaultParagraphFont"/>
    <w:uiPriority w:val="99"/>
    <w:unhideWhenUsed/>
    <w:rsid w:val="007877EB"/>
    <w:rPr>
      <w:vertAlign w:val="superscript"/>
    </w:rPr>
  </w:style>
  <w:style w:type="table" w:styleId="TableGrid">
    <w:name w:val="Table Grid"/>
    <w:basedOn w:val="TableNormal"/>
    <w:uiPriority w:val="39"/>
    <w:rsid w:val="00F11FB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1FBA"/>
    <w:pPr>
      <w:ind w:left="720"/>
      <w:contextualSpacing/>
    </w:pPr>
    <w:rPr>
      <w:rFonts w:eastAsiaTheme="minorEastAsia" w:cstheme="minorBidi"/>
    </w:rPr>
  </w:style>
  <w:style w:type="paragraph" w:styleId="FootnoteText">
    <w:name w:val="footnote text"/>
    <w:basedOn w:val="Normal"/>
    <w:link w:val="FootnoteTextChar"/>
    <w:uiPriority w:val="99"/>
    <w:unhideWhenUsed/>
    <w:rsid w:val="001E67F1"/>
  </w:style>
  <w:style w:type="character" w:customStyle="1" w:styleId="FootnoteTextChar">
    <w:name w:val="Footnote Text Char"/>
    <w:basedOn w:val="DefaultParagraphFont"/>
    <w:link w:val="FootnoteText"/>
    <w:uiPriority w:val="99"/>
    <w:rsid w:val="001E67F1"/>
    <w:rPr>
      <w:rFonts w:cs="Times New Roman"/>
    </w:rPr>
  </w:style>
  <w:style w:type="character" w:styleId="FollowedHyperlink">
    <w:name w:val="FollowedHyperlink"/>
    <w:basedOn w:val="DefaultParagraphFont"/>
    <w:uiPriority w:val="99"/>
    <w:semiHidden/>
    <w:unhideWhenUsed/>
    <w:rsid w:val="001E67F1"/>
    <w:rPr>
      <w:color w:val="954F72" w:themeColor="followedHyperlink"/>
      <w:u w:val="single"/>
    </w:rPr>
  </w:style>
  <w:style w:type="paragraph" w:styleId="Header">
    <w:name w:val="header"/>
    <w:basedOn w:val="Normal"/>
    <w:link w:val="HeaderChar"/>
    <w:uiPriority w:val="99"/>
    <w:unhideWhenUsed/>
    <w:rsid w:val="00604803"/>
    <w:pPr>
      <w:tabs>
        <w:tab w:val="center" w:pos="4680"/>
        <w:tab w:val="right" w:pos="9360"/>
      </w:tabs>
    </w:pPr>
  </w:style>
  <w:style w:type="character" w:customStyle="1" w:styleId="HeaderChar">
    <w:name w:val="Header Char"/>
    <w:basedOn w:val="DefaultParagraphFont"/>
    <w:link w:val="Header"/>
    <w:uiPriority w:val="99"/>
    <w:rsid w:val="00604803"/>
    <w:rPr>
      <w:rFonts w:cs="Times New Roman"/>
    </w:rPr>
  </w:style>
  <w:style w:type="paragraph" w:styleId="Footer">
    <w:name w:val="footer"/>
    <w:basedOn w:val="Normal"/>
    <w:link w:val="FooterChar"/>
    <w:uiPriority w:val="99"/>
    <w:unhideWhenUsed/>
    <w:rsid w:val="00604803"/>
    <w:pPr>
      <w:tabs>
        <w:tab w:val="center" w:pos="4680"/>
        <w:tab w:val="right" w:pos="9360"/>
      </w:tabs>
    </w:pPr>
  </w:style>
  <w:style w:type="character" w:customStyle="1" w:styleId="FooterChar">
    <w:name w:val="Footer Char"/>
    <w:basedOn w:val="DefaultParagraphFont"/>
    <w:link w:val="Footer"/>
    <w:uiPriority w:val="99"/>
    <w:rsid w:val="00604803"/>
    <w:rPr>
      <w:rFonts w:cs="Times New Roman"/>
    </w:rPr>
  </w:style>
  <w:style w:type="character" w:styleId="PageNumber">
    <w:name w:val="page number"/>
    <w:basedOn w:val="DefaultParagraphFont"/>
    <w:uiPriority w:val="99"/>
    <w:semiHidden/>
    <w:unhideWhenUsed/>
    <w:rsid w:val="00604803"/>
  </w:style>
  <w:style w:type="character" w:customStyle="1" w:styleId="Heading2Char">
    <w:name w:val="Heading 2 Char"/>
    <w:basedOn w:val="DefaultParagraphFont"/>
    <w:link w:val="Heading2"/>
    <w:uiPriority w:val="9"/>
    <w:rsid w:val="00731DE7"/>
    <w:rPr>
      <w:rFonts w:asciiTheme="majorHAnsi" w:eastAsiaTheme="majorEastAsia" w:hAnsiTheme="majorHAnsi" w:cstheme="majorBidi"/>
      <w:color w:val="2E74B5" w:themeColor="accent1" w:themeShade="BF"/>
      <w:sz w:val="26"/>
      <w:szCs w:val="26"/>
    </w:rPr>
  </w:style>
  <w:style w:type="paragraph" w:styleId="NoSpacing">
    <w:name w:val="No Spacing"/>
    <w:basedOn w:val="Normal"/>
    <w:uiPriority w:val="1"/>
    <w:qFormat/>
    <w:rsid w:val="00C33C9F"/>
    <w:pPr>
      <w:spacing w:before="60" w:after="60"/>
      <w:contextualSpacing/>
    </w:pPr>
    <w:rPr>
      <w:rFonts w:ascii="Cambria" w:hAnsi="Cambria" w:cstheme="minorBidi"/>
      <w:color w:val="000000" w:themeColor="text1"/>
      <w:sz w:val="22"/>
      <w:szCs w:val="22"/>
      <w:lang w:bidi="en-US"/>
    </w:rPr>
  </w:style>
  <w:style w:type="character" w:customStyle="1" w:styleId="Heading3Char">
    <w:name w:val="Heading 3 Char"/>
    <w:basedOn w:val="DefaultParagraphFont"/>
    <w:link w:val="Heading3"/>
    <w:uiPriority w:val="9"/>
    <w:rsid w:val="002D4FFD"/>
    <w:rPr>
      <w:rFonts w:asciiTheme="majorHAnsi" w:eastAsiaTheme="majorEastAsia" w:hAnsiTheme="majorHAnsi" w:cstheme="majorBidi"/>
      <w:color w:val="1F4D78" w:themeColor="accent1" w:themeShade="7F"/>
    </w:rPr>
  </w:style>
  <w:style w:type="paragraph" w:styleId="TOC1">
    <w:name w:val="toc 1"/>
    <w:basedOn w:val="Normal"/>
    <w:next w:val="Normal"/>
    <w:autoRedefine/>
    <w:uiPriority w:val="39"/>
    <w:unhideWhenUsed/>
    <w:rsid w:val="00F46898"/>
  </w:style>
  <w:style w:type="paragraph" w:styleId="TOC2">
    <w:name w:val="toc 2"/>
    <w:basedOn w:val="Normal"/>
    <w:next w:val="Normal"/>
    <w:autoRedefine/>
    <w:uiPriority w:val="39"/>
    <w:unhideWhenUsed/>
    <w:rsid w:val="00F46898"/>
    <w:pPr>
      <w:ind w:left="240"/>
    </w:pPr>
  </w:style>
  <w:style w:type="paragraph" w:styleId="TOC3">
    <w:name w:val="toc 3"/>
    <w:basedOn w:val="Normal"/>
    <w:next w:val="Normal"/>
    <w:autoRedefine/>
    <w:uiPriority w:val="39"/>
    <w:unhideWhenUsed/>
    <w:rsid w:val="00F46898"/>
    <w:pPr>
      <w:ind w:left="480"/>
    </w:pPr>
  </w:style>
  <w:style w:type="paragraph" w:styleId="TOC4">
    <w:name w:val="toc 4"/>
    <w:basedOn w:val="Normal"/>
    <w:next w:val="Normal"/>
    <w:autoRedefine/>
    <w:uiPriority w:val="39"/>
    <w:unhideWhenUsed/>
    <w:rsid w:val="00F46898"/>
    <w:pPr>
      <w:ind w:left="720"/>
    </w:pPr>
  </w:style>
  <w:style w:type="paragraph" w:styleId="TOC5">
    <w:name w:val="toc 5"/>
    <w:basedOn w:val="Normal"/>
    <w:next w:val="Normal"/>
    <w:autoRedefine/>
    <w:uiPriority w:val="39"/>
    <w:unhideWhenUsed/>
    <w:rsid w:val="00F46898"/>
    <w:pPr>
      <w:ind w:left="960"/>
    </w:pPr>
  </w:style>
  <w:style w:type="paragraph" w:styleId="TOC6">
    <w:name w:val="toc 6"/>
    <w:basedOn w:val="Normal"/>
    <w:next w:val="Normal"/>
    <w:autoRedefine/>
    <w:uiPriority w:val="39"/>
    <w:unhideWhenUsed/>
    <w:rsid w:val="00F46898"/>
    <w:pPr>
      <w:ind w:left="1200"/>
    </w:pPr>
  </w:style>
  <w:style w:type="paragraph" w:styleId="TOC7">
    <w:name w:val="toc 7"/>
    <w:basedOn w:val="Normal"/>
    <w:next w:val="Normal"/>
    <w:autoRedefine/>
    <w:uiPriority w:val="39"/>
    <w:unhideWhenUsed/>
    <w:rsid w:val="00F46898"/>
    <w:pPr>
      <w:ind w:left="1440"/>
    </w:pPr>
  </w:style>
  <w:style w:type="paragraph" w:styleId="TOC8">
    <w:name w:val="toc 8"/>
    <w:basedOn w:val="Normal"/>
    <w:next w:val="Normal"/>
    <w:autoRedefine/>
    <w:uiPriority w:val="39"/>
    <w:unhideWhenUsed/>
    <w:rsid w:val="00F46898"/>
    <w:pPr>
      <w:ind w:left="1680"/>
    </w:pPr>
  </w:style>
  <w:style w:type="paragraph" w:styleId="TOC9">
    <w:name w:val="toc 9"/>
    <w:basedOn w:val="Normal"/>
    <w:next w:val="Normal"/>
    <w:autoRedefine/>
    <w:uiPriority w:val="39"/>
    <w:unhideWhenUsed/>
    <w:rsid w:val="00F46898"/>
    <w:pPr>
      <w:ind w:left="1920"/>
    </w:pPr>
  </w:style>
  <w:style w:type="paragraph" w:styleId="NormalWeb">
    <w:name w:val="Normal (Web)"/>
    <w:basedOn w:val="Normal"/>
    <w:uiPriority w:val="99"/>
    <w:semiHidden/>
    <w:unhideWhenUsed/>
    <w:rsid w:val="001C46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92472">
      <w:bodyDiv w:val="1"/>
      <w:marLeft w:val="0"/>
      <w:marRight w:val="0"/>
      <w:marTop w:val="0"/>
      <w:marBottom w:val="0"/>
      <w:divBdr>
        <w:top w:val="none" w:sz="0" w:space="0" w:color="auto"/>
        <w:left w:val="none" w:sz="0" w:space="0" w:color="auto"/>
        <w:bottom w:val="none" w:sz="0" w:space="0" w:color="auto"/>
        <w:right w:val="none" w:sz="0" w:space="0" w:color="auto"/>
      </w:divBdr>
    </w:div>
    <w:div w:id="147748287">
      <w:bodyDiv w:val="1"/>
      <w:marLeft w:val="0"/>
      <w:marRight w:val="0"/>
      <w:marTop w:val="0"/>
      <w:marBottom w:val="0"/>
      <w:divBdr>
        <w:top w:val="none" w:sz="0" w:space="0" w:color="auto"/>
        <w:left w:val="none" w:sz="0" w:space="0" w:color="auto"/>
        <w:bottom w:val="none" w:sz="0" w:space="0" w:color="auto"/>
        <w:right w:val="none" w:sz="0" w:space="0" w:color="auto"/>
      </w:divBdr>
    </w:div>
    <w:div w:id="191648718">
      <w:bodyDiv w:val="1"/>
      <w:marLeft w:val="0"/>
      <w:marRight w:val="0"/>
      <w:marTop w:val="0"/>
      <w:marBottom w:val="0"/>
      <w:divBdr>
        <w:top w:val="none" w:sz="0" w:space="0" w:color="auto"/>
        <w:left w:val="none" w:sz="0" w:space="0" w:color="auto"/>
        <w:bottom w:val="none" w:sz="0" w:space="0" w:color="auto"/>
        <w:right w:val="none" w:sz="0" w:space="0" w:color="auto"/>
      </w:divBdr>
    </w:div>
    <w:div w:id="195432939">
      <w:bodyDiv w:val="1"/>
      <w:marLeft w:val="0"/>
      <w:marRight w:val="0"/>
      <w:marTop w:val="0"/>
      <w:marBottom w:val="0"/>
      <w:divBdr>
        <w:top w:val="none" w:sz="0" w:space="0" w:color="auto"/>
        <w:left w:val="none" w:sz="0" w:space="0" w:color="auto"/>
        <w:bottom w:val="none" w:sz="0" w:space="0" w:color="auto"/>
        <w:right w:val="none" w:sz="0" w:space="0" w:color="auto"/>
      </w:divBdr>
    </w:div>
    <w:div w:id="212499298">
      <w:bodyDiv w:val="1"/>
      <w:marLeft w:val="0"/>
      <w:marRight w:val="0"/>
      <w:marTop w:val="0"/>
      <w:marBottom w:val="0"/>
      <w:divBdr>
        <w:top w:val="none" w:sz="0" w:space="0" w:color="auto"/>
        <w:left w:val="none" w:sz="0" w:space="0" w:color="auto"/>
        <w:bottom w:val="none" w:sz="0" w:space="0" w:color="auto"/>
        <w:right w:val="none" w:sz="0" w:space="0" w:color="auto"/>
      </w:divBdr>
      <w:divsChild>
        <w:div w:id="604268125">
          <w:marLeft w:val="1166"/>
          <w:marRight w:val="0"/>
          <w:marTop w:val="0"/>
          <w:marBottom w:val="0"/>
          <w:divBdr>
            <w:top w:val="none" w:sz="0" w:space="0" w:color="auto"/>
            <w:left w:val="none" w:sz="0" w:space="0" w:color="auto"/>
            <w:bottom w:val="none" w:sz="0" w:space="0" w:color="auto"/>
            <w:right w:val="none" w:sz="0" w:space="0" w:color="auto"/>
          </w:divBdr>
        </w:div>
        <w:div w:id="646318558">
          <w:marLeft w:val="547"/>
          <w:marRight w:val="0"/>
          <w:marTop w:val="0"/>
          <w:marBottom w:val="0"/>
          <w:divBdr>
            <w:top w:val="none" w:sz="0" w:space="0" w:color="auto"/>
            <w:left w:val="none" w:sz="0" w:space="0" w:color="auto"/>
            <w:bottom w:val="none" w:sz="0" w:space="0" w:color="auto"/>
            <w:right w:val="none" w:sz="0" w:space="0" w:color="auto"/>
          </w:divBdr>
        </w:div>
        <w:div w:id="1441531921">
          <w:marLeft w:val="547"/>
          <w:marRight w:val="0"/>
          <w:marTop w:val="0"/>
          <w:marBottom w:val="0"/>
          <w:divBdr>
            <w:top w:val="none" w:sz="0" w:space="0" w:color="auto"/>
            <w:left w:val="none" w:sz="0" w:space="0" w:color="auto"/>
            <w:bottom w:val="none" w:sz="0" w:space="0" w:color="auto"/>
            <w:right w:val="none" w:sz="0" w:space="0" w:color="auto"/>
          </w:divBdr>
        </w:div>
        <w:div w:id="904686837">
          <w:marLeft w:val="547"/>
          <w:marRight w:val="0"/>
          <w:marTop w:val="0"/>
          <w:marBottom w:val="0"/>
          <w:divBdr>
            <w:top w:val="none" w:sz="0" w:space="0" w:color="auto"/>
            <w:left w:val="none" w:sz="0" w:space="0" w:color="auto"/>
            <w:bottom w:val="none" w:sz="0" w:space="0" w:color="auto"/>
            <w:right w:val="none" w:sz="0" w:space="0" w:color="auto"/>
          </w:divBdr>
        </w:div>
        <w:div w:id="1610048690">
          <w:marLeft w:val="1166"/>
          <w:marRight w:val="0"/>
          <w:marTop w:val="0"/>
          <w:marBottom w:val="0"/>
          <w:divBdr>
            <w:top w:val="none" w:sz="0" w:space="0" w:color="auto"/>
            <w:left w:val="none" w:sz="0" w:space="0" w:color="auto"/>
            <w:bottom w:val="none" w:sz="0" w:space="0" w:color="auto"/>
            <w:right w:val="none" w:sz="0" w:space="0" w:color="auto"/>
          </w:divBdr>
        </w:div>
        <w:div w:id="1297025613">
          <w:marLeft w:val="1166"/>
          <w:marRight w:val="0"/>
          <w:marTop w:val="0"/>
          <w:marBottom w:val="0"/>
          <w:divBdr>
            <w:top w:val="none" w:sz="0" w:space="0" w:color="auto"/>
            <w:left w:val="none" w:sz="0" w:space="0" w:color="auto"/>
            <w:bottom w:val="none" w:sz="0" w:space="0" w:color="auto"/>
            <w:right w:val="none" w:sz="0" w:space="0" w:color="auto"/>
          </w:divBdr>
        </w:div>
      </w:divsChild>
    </w:div>
    <w:div w:id="260455491">
      <w:bodyDiv w:val="1"/>
      <w:marLeft w:val="0"/>
      <w:marRight w:val="0"/>
      <w:marTop w:val="0"/>
      <w:marBottom w:val="0"/>
      <w:divBdr>
        <w:top w:val="none" w:sz="0" w:space="0" w:color="auto"/>
        <w:left w:val="none" w:sz="0" w:space="0" w:color="auto"/>
        <w:bottom w:val="none" w:sz="0" w:space="0" w:color="auto"/>
        <w:right w:val="none" w:sz="0" w:space="0" w:color="auto"/>
      </w:divBdr>
    </w:div>
    <w:div w:id="389689536">
      <w:bodyDiv w:val="1"/>
      <w:marLeft w:val="0"/>
      <w:marRight w:val="0"/>
      <w:marTop w:val="0"/>
      <w:marBottom w:val="0"/>
      <w:divBdr>
        <w:top w:val="none" w:sz="0" w:space="0" w:color="auto"/>
        <w:left w:val="none" w:sz="0" w:space="0" w:color="auto"/>
        <w:bottom w:val="none" w:sz="0" w:space="0" w:color="auto"/>
        <w:right w:val="none" w:sz="0" w:space="0" w:color="auto"/>
      </w:divBdr>
    </w:div>
    <w:div w:id="434331178">
      <w:bodyDiv w:val="1"/>
      <w:marLeft w:val="0"/>
      <w:marRight w:val="0"/>
      <w:marTop w:val="0"/>
      <w:marBottom w:val="0"/>
      <w:divBdr>
        <w:top w:val="none" w:sz="0" w:space="0" w:color="auto"/>
        <w:left w:val="none" w:sz="0" w:space="0" w:color="auto"/>
        <w:bottom w:val="none" w:sz="0" w:space="0" w:color="auto"/>
        <w:right w:val="none" w:sz="0" w:space="0" w:color="auto"/>
      </w:divBdr>
    </w:div>
    <w:div w:id="465975531">
      <w:bodyDiv w:val="1"/>
      <w:marLeft w:val="0"/>
      <w:marRight w:val="0"/>
      <w:marTop w:val="0"/>
      <w:marBottom w:val="0"/>
      <w:divBdr>
        <w:top w:val="none" w:sz="0" w:space="0" w:color="auto"/>
        <w:left w:val="none" w:sz="0" w:space="0" w:color="auto"/>
        <w:bottom w:val="none" w:sz="0" w:space="0" w:color="auto"/>
        <w:right w:val="none" w:sz="0" w:space="0" w:color="auto"/>
      </w:divBdr>
    </w:div>
    <w:div w:id="516966454">
      <w:bodyDiv w:val="1"/>
      <w:marLeft w:val="0"/>
      <w:marRight w:val="0"/>
      <w:marTop w:val="0"/>
      <w:marBottom w:val="0"/>
      <w:divBdr>
        <w:top w:val="none" w:sz="0" w:space="0" w:color="auto"/>
        <w:left w:val="none" w:sz="0" w:space="0" w:color="auto"/>
        <w:bottom w:val="none" w:sz="0" w:space="0" w:color="auto"/>
        <w:right w:val="none" w:sz="0" w:space="0" w:color="auto"/>
      </w:divBdr>
    </w:div>
    <w:div w:id="582682543">
      <w:bodyDiv w:val="1"/>
      <w:marLeft w:val="0"/>
      <w:marRight w:val="0"/>
      <w:marTop w:val="0"/>
      <w:marBottom w:val="0"/>
      <w:divBdr>
        <w:top w:val="none" w:sz="0" w:space="0" w:color="auto"/>
        <w:left w:val="none" w:sz="0" w:space="0" w:color="auto"/>
        <w:bottom w:val="none" w:sz="0" w:space="0" w:color="auto"/>
        <w:right w:val="none" w:sz="0" w:space="0" w:color="auto"/>
      </w:divBdr>
    </w:div>
    <w:div w:id="599533158">
      <w:bodyDiv w:val="1"/>
      <w:marLeft w:val="0"/>
      <w:marRight w:val="0"/>
      <w:marTop w:val="0"/>
      <w:marBottom w:val="0"/>
      <w:divBdr>
        <w:top w:val="none" w:sz="0" w:space="0" w:color="auto"/>
        <w:left w:val="none" w:sz="0" w:space="0" w:color="auto"/>
        <w:bottom w:val="none" w:sz="0" w:space="0" w:color="auto"/>
        <w:right w:val="none" w:sz="0" w:space="0" w:color="auto"/>
      </w:divBdr>
    </w:div>
    <w:div w:id="614941615">
      <w:bodyDiv w:val="1"/>
      <w:marLeft w:val="0"/>
      <w:marRight w:val="0"/>
      <w:marTop w:val="0"/>
      <w:marBottom w:val="0"/>
      <w:divBdr>
        <w:top w:val="none" w:sz="0" w:space="0" w:color="auto"/>
        <w:left w:val="none" w:sz="0" w:space="0" w:color="auto"/>
        <w:bottom w:val="none" w:sz="0" w:space="0" w:color="auto"/>
        <w:right w:val="none" w:sz="0" w:space="0" w:color="auto"/>
      </w:divBdr>
    </w:div>
    <w:div w:id="635987169">
      <w:bodyDiv w:val="1"/>
      <w:marLeft w:val="0"/>
      <w:marRight w:val="0"/>
      <w:marTop w:val="0"/>
      <w:marBottom w:val="0"/>
      <w:divBdr>
        <w:top w:val="none" w:sz="0" w:space="0" w:color="auto"/>
        <w:left w:val="none" w:sz="0" w:space="0" w:color="auto"/>
        <w:bottom w:val="none" w:sz="0" w:space="0" w:color="auto"/>
        <w:right w:val="none" w:sz="0" w:space="0" w:color="auto"/>
      </w:divBdr>
    </w:div>
    <w:div w:id="638073685">
      <w:bodyDiv w:val="1"/>
      <w:marLeft w:val="0"/>
      <w:marRight w:val="0"/>
      <w:marTop w:val="0"/>
      <w:marBottom w:val="0"/>
      <w:divBdr>
        <w:top w:val="none" w:sz="0" w:space="0" w:color="auto"/>
        <w:left w:val="none" w:sz="0" w:space="0" w:color="auto"/>
        <w:bottom w:val="none" w:sz="0" w:space="0" w:color="auto"/>
        <w:right w:val="none" w:sz="0" w:space="0" w:color="auto"/>
      </w:divBdr>
    </w:div>
    <w:div w:id="639767884">
      <w:bodyDiv w:val="1"/>
      <w:marLeft w:val="0"/>
      <w:marRight w:val="0"/>
      <w:marTop w:val="0"/>
      <w:marBottom w:val="0"/>
      <w:divBdr>
        <w:top w:val="none" w:sz="0" w:space="0" w:color="auto"/>
        <w:left w:val="none" w:sz="0" w:space="0" w:color="auto"/>
        <w:bottom w:val="none" w:sz="0" w:space="0" w:color="auto"/>
        <w:right w:val="none" w:sz="0" w:space="0" w:color="auto"/>
      </w:divBdr>
      <w:divsChild>
        <w:div w:id="1665431660">
          <w:marLeft w:val="446"/>
          <w:marRight w:val="0"/>
          <w:marTop w:val="0"/>
          <w:marBottom w:val="0"/>
          <w:divBdr>
            <w:top w:val="none" w:sz="0" w:space="0" w:color="auto"/>
            <w:left w:val="none" w:sz="0" w:space="0" w:color="auto"/>
            <w:bottom w:val="none" w:sz="0" w:space="0" w:color="auto"/>
            <w:right w:val="none" w:sz="0" w:space="0" w:color="auto"/>
          </w:divBdr>
        </w:div>
        <w:div w:id="222720180">
          <w:marLeft w:val="446"/>
          <w:marRight w:val="0"/>
          <w:marTop w:val="0"/>
          <w:marBottom w:val="0"/>
          <w:divBdr>
            <w:top w:val="none" w:sz="0" w:space="0" w:color="auto"/>
            <w:left w:val="none" w:sz="0" w:space="0" w:color="auto"/>
            <w:bottom w:val="none" w:sz="0" w:space="0" w:color="auto"/>
            <w:right w:val="none" w:sz="0" w:space="0" w:color="auto"/>
          </w:divBdr>
        </w:div>
        <w:div w:id="362681231">
          <w:marLeft w:val="446"/>
          <w:marRight w:val="0"/>
          <w:marTop w:val="0"/>
          <w:marBottom w:val="0"/>
          <w:divBdr>
            <w:top w:val="none" w:sz="0" w:space="0" w:color="auto"/>
            <w:left w:val="none" w:sz="0" w:space="0" w:color="auto"/>
            <w:bottom w:val="none" w:sz="0" w:space="0" w:color="auto"/>
            <w:right w:val="none" w:sz="0" w:space="0" w:color="auto"/>
          </w:divBdr>
        </w:div>
        <w:div w:id="1949505175">
          <w:marLeft w:val="446"/>
          <w:marRight w:val="0"/>
          <w:marTop w:val="0"/>
          <w:marBottom w:val="0"/>
          <w:divBdr>
            <w:top w:val="none" w:sz="0" w:space="0" w:color="auto"/>
            <w:left w:val="none" w:sz="0" w:space="0" w:color="auto"/>
            <w:bottom w:val="none" w:sz="0" w:space="0" w:color="auto"/>
            <w:right w:val="none" w:sz="0" w:space="0" w:color="auto"/>
          </w:divBdr>
        </w:div>
        <w:div w:id="1642536047">
          <w:marLeft w:val="446"/>
          <w:marRight w:val="0"/>
          <w:marTop w:val="0"/>
          <w:marBottom w:val="0"/>
          <w:divBdr>
            <w:top w:val="none" w:sz="0" w:space="0" w:color="auto"/>
            <w:left w:val="none" w:sz="0" w:space="0" w:color="auto"/>
            <w:bottom w:val="none" w:sz="0" w:space="0" w:color="auto"/>
            <w:right w:val="none" w:sz="0" w:space="0" w:color="auto"/>
          </w:divBdr>
        </w:div>
        <w:div w:id="1293056773">
          <w:marLeft w:val="446"/>
          <w:marRight w:val="0"/>
          <w:marTop w:val="0"/>
          <w:marBottom w:val="0"/>
          <w:divBdr>
            <w:top w:val="none" w:sz="0" w:space="0" w:color="auto"/>
            <w:left w:val="none" w:sz="0" w:space="0" w:color="auto"/>
            <w:bottom w:val="none" w:sz="0" w:space="0" w:color="auto"/>
            <w:right w:val="none" w:sz="0" w:space="0" w:color="auto"/>
          </w:divBdr>
        </w:div>
        <w:div w:id="896551166">
          <w:marLeft w:val="446"/>
          <w:marRight w:val="0"/>
          <w:marTop w:val="0"/>
          <w:marBottom w:val="0"/>
          <w:divBdr>
            <w:top w:val="none" w:sz="0" w:space="0" w:color="auto"/>
            <w:left w:val="none" w:sz="0" w:space="0" w:color="auto"/>
            <w:bottom w:val="none" w:sz="0" w:space="0" w:color="auto"/>
            <w:right w:val="none" w:sz="0" w:space="0" w:color="auto"/>
          </w:divBdr>
        </w:div>
        <w:div w:id="1972512066">
          <w:marLeft w:val="446"/>
          <w:marRight w:val="0"/>
          <w:marTop w:val="0"/>
          <w:marBottom w:val="0"/>
          <w:divBdr>
            <w:top w:val="none" w:sz="0" w:space="0" w:color="auto"/>
            <w:left w:val="none" w:sz="0" w:space="0" w:color="auto"/>
            <w:bottom w:val="none" w:sz="0" w:space="0" w:color="auto"/>
            <w:right w:val="none" w:sz="0" w:space="0" w:color="auto"/>
          </w:divBdr>
        </w:div>
      </w:divsChild>
    </w:div>
    <w:div w:id="772633494">
      <w:bodyDiv w:val="1"/>
      <w:marLeft w:val="0"/>
      <w:marRight w:val="0"/>
      <w:marTop w:val="0"/>
      <w:marBottom w:val="0"/>
      <w:divBdr>
        <w:top w:val="none" w:sz="0" w:space="0" w:color="auto"/>
        <w:left w:val="none" w:sz="0" w:space="0" w:color="auto"/>
        <w:bottom w:val="none" w:sz="0" w:space="0" w:color="auto"/>
        <w:right w:val="none" w:sz="0" w:space="0" w:color="auto"/>
      </w:divBdr>
    </w:div>
    <w:div w:id="811482188">
      <w:bodyDiv w:val="1"/>
      <w:marLeft w:val="0"/>
      <w:marRight w:val="0"/>
      <w:marTop w:val="0"/>
      <w:marBottom w:val="0"/>
      <w:divBdr>
        <w:top w:val="none" w:sz="0" w:space="0" w:color="auto"/>
        <w:left w:val="none" w:sz="0" w:space="0" w:color="auto"/>
        <w:bottom w:val="none" w:sz="0" w:space="0" w:color="auto"/>
        <w:right w:val="none" w:sz="0" w:space="0" w:color="auto"/>
      </w:divBdr>
      <w:divsChild>
        <w:div w:id="651178276">
          <w:marLeft w:val="0"/>
          <w:marRight w:val="0"/>
          <w:marTop w:val="0"/>
          <w:marBottom w:val="0"/>
          <w:divBdr>
            <w:top w:val="none" w:sz="0" w:space="0" w:color="auto"/>
            <w:left w:val="none" w:sz="0" w:space="0" w:color="auto"/>
            <w:bottom w:val="none" w:sz="0" w:space="0" w:color="auto"/>
            <w:right w:val="none" w:sz="0" w:space="0" w:color="auto"/>
          </w:divBdr>
          <w:divsChild>
            <w:div w:id="435443085">
              <w:marLeft w:val="0"/>
              <w:marRight w:val="0"/>
              <w:marTop w:val="0"/>
              <w:marBottom w:val="0"/>
              <w:divBdr>
                <w:top w:val="none" w:sz="0" w:space="0" w:color="auto"/>
                <w:left w:val="none" w:sz="0" w:space="0" w:color="auto"/>
                <w:bottom w:val="none" w:sz="0" w:space="0" w:color="auto"/>
                <w:right w:val="none" w:sz="0" w:space="0" w:color="auto"/>
              </w:divBdr>
            </w:div>
          </w:divsChild>
        </w:div>
        <w:div w:id="2019237127">
          <w:marLeft w:val="0"/>
          <w:marRight w:val="0"/>
          <w:marTop w:val="0"/>
          <w:marBottom w:val="0"/>
          <w:divBdr>
            <w:top w:val="none" w:sz="0" w:space="0" w:color="auto"/>
            <w:left w:val="none" w:sz="0" w:space="0" w:color="auto"/>
            <w:bottom w:val="none" w:sz="0" w:space="0" w:color="auto"/>
            <w:right w:val="none" w:sz="0" w:space="0" w:color="auto"/>
          </w:divBdr>
          <w:divsChild>
            <w:div w:id="1261061928">
              <w:marLeft w:val="0"/>
              <w:marRight w:val="0"/>
              <w:marTop w:val="0"/>
              <w:marBottom w:val="0"/>
              <w:divBdr>
                <w:top w:val="none" w:sz="0" w:space="0" w:color="auto"/>
                <w:left w:val="none" w:sz="0" w:space="0" w:color="auto"/>
                <w:bottom w:val="none" w:sz="0" w:space="0" w:color="auto"/>
                <w:right w:val="none" w:sz="0" w:space="0" w:color="auto"/>
              </w:divBdr>
            </w:div>
          </w:divsChild>
        </w:div>
        <w:div w:id="1431663842">
          <w:marLeft w:val="0"/>
          <w:marRight w:val="0"/>
          <w:marTop w:val="0"/>
          <w:marBottom w:val="0"/>
          <w:divBdr>
            <w:top w:val="none" w:sz="0" w:space="0" w:color="auto"/>
            <w:left w:val="none" w:sz="0" w:space="0" w:color="auto"/>
            <w:bottom w:val="none" w:sz="0" w:space="0" w:color="auto"/>
            <w:right w:val="none" w:sz="0" w:space="0" w:color="auto"/>
          </w:divBdr>
          <w:divsChild>
            <w:div w:id="450978391">
              <w:marLeft w:val="0"/>
              <w:marRight w:val="0"/>
              <w:marTop w:val="0"/>
              <w:marBottom w:val="0"/>
              <w:divBdr>
                <w:top w:val="none" w:sz="0" w:space="0" w:color="auto"/>
                <w:left w:val="none" w:sz="0" w:space="0" w:color="auto"/>
                <w:bottom w:val="none" w:sz="0" w:space="0" w:color="auto"/>
                <w:right w:val="none" w:sz="0" w:space="0" w:color="auto"/>
              </w:divBdr>
            </w:div>
          </w:divsChild>
        </w:div>
        <w:div w:id="1948808458">
          <w:marLeft w:val="0"/>
          <w:marRight w:val="0"/>
          <w:marTop w:val="0"/>
          <w:marBottom w:val="0"/>
          <w:divBdr>
            <w:top w:val="none" w:sz="0" w:space="0" w:color="auto"/>
            <w:left w:val="none" w:sz="0" w:space="0" w:color="auto"/>
            <w:bottom w:val="none" w:sz="0" w:space="0" w:color="auto"/>
            <w:right w:val="none" w:sz="0" w:space="0" w:color="auto"/>
          </w:divBdr>
          <w:divsChild>
            <w:div w:id="979917229">
              <w:marLeft w:val="0"/>
              <w:marRight w:val="0"/>
              <w:marTop w:val="0"/>
              <w:marBottom w:val="0"/>
              <w:divBdr>
                <w:top w:val="none" w:sz="0" w:space="0" w:color="auto"/>
                <w:left w:val="none" w:sz="0" w:space="0" w:color="auto"/>
                <w:bottom w:val="none" w:sz="0" w:space="0" w:color="auto"/>
                <w:right w:val="none" w:sz="0" w:space="0" w:color="auto"/>
              </w:divBdr>
            </w:div>
          </w:divsChild>
        </w:div>
        <w:div w:id="1934557555">
          <w:marLeft w:val="0"/>
          <w:marRight w:val="0"/>
          <w:marTop w:val="0"/>
          <w:marBottom w:val="0"/>
          <w:divBdr>
            <w:top w:val="none" w:sz="0" w:space="0" w:color="auto"/>
            <w:left w:val="none" w:sz="0" w:space="0" w:color="auto"/>
            <w:bottom w:val="none" w:sz="0" w:space="0" w:color="auto"/>
            <w:right w:val="none" w:sz="0" w:space="0" w:color="auto"/>
          </w:divBdr>
          <w:divsChild>
            <w:div w:id="893466294">
              <w:marLeft w:val="0"/>
              <w:marRight w:val="0"/>
              <w:marTop w:val="0"/>
              <w:marBottom w:val="0"/>
              <w:divBdr>
                <w:top w:val="none" w:sz="0" w:space="0" w:color="auto"/>
                <w:left w:val="none" w:sz="0" w:space="0" w:color="auto"/>
                <w:bottom w:val="none" w:sz="0" w:space="0" w:color="auto"/>
                <w:right w:val="none" w:sz="0" w:space="0" w:color="auto"/>
              </w:divBdr>
            </w:div>
          </w:divsChild>
        </w:div>
        <w:div w:id="1734155308">
          <w:marLeft w:val="0"/>
          <w:marRight w:val="0"/>
          <w:marTop w:val="0"/>
          <w:marBottom w:val="0"/>
          <w:divBdr>
            <w:top w:val="none" w:sz="0" w:space="0" w:color="auto"/>
            <w:left w:val="none" w:sz="0" w:space="0" w:color="auto"/>
            <w:bottom w:val="none" w:sz="0" w:space="0" w:color="auto"/>
            <w:right w:val="none" w:sz="0" w:space="0" w:color="auto"/>
          </w:divBdr>
          <w:divsChild>
            <w:div w:id="444076656">
              <w:marLeft w:val="0"/>
              <w:marRight w:val="0"/>
              <w:marTop w:val="0"/>
              <w:marBottom w:val="0"/>
              <w:divBdr>
                <w:top w:val="none" w:sz="0" w:space="0" w:color="auto"/>
                <w:left w:val="none" w:sz="0" w:space="0" w:color="auto"/>
                <w:bottom w:val="none" w:sz="0" w:space="0" w:color="auto"/>
                <w:right w:val="none" w:sz="0" w:space="0" w:color="auto"/>
              </w:divBdr>
            </w:div>
          </w:divsChild>
        </w:div>
        <w:div w:id="1343585528">
          <w:marLeft w:val="0"/>
          <w:marRight w:val="0"/>
          <w:marTop w:val="0"/>
          <w:marBottom w:val="0"/>
          <w:divBdr>
            <w:top w:val="none" w:sz="0" w:space="0" w:color="auto"/>
            <w:left w:val="none" w:sz="0" w:space="0" w:color="auto"/>
            <w:bottom w:val="none" w:sz="0" w:space="0" w:color="auto"/>
            <w:right w:val="none" w:sz="0" w:space="0" w:color="auto"/>
          </w:divBdr>
          <w:divsChild>
            <w:div w:id="1127816870">
              <w:marLeft w:val="0"/>
              <w:marRight w:val="0"/>
              <w:marTop w:val="0"/>
              <w:marBottom w:val="0"/>
              <w:divBdr>
                <w:top w:val="none" w:sz="0" w:space="0" w:color="auto"/>
                <w:left w:val="none" w:sz="0" w:space="0" w:color="auto"/>
                <w:bottom w:val="none" w:sz="0" w:space="0" w:color="auto"/>
                <w:right w:val="none" w:sz="0" w:space="0" w:color="auto"/>
              </w:divBdr>
            </w:div>
          </w:divsChild>
        </w:div>
        <w:div w:id="2028022886">
          <w:marLeft w:val="0"/>
          <w:marRight w:val="0"/>
          <w:marTop w:val="0"/>
          <w:marBottom w:val="0"/>
          <w:divBdr>
            <w:top w:val="none" w:sz="0" w:space="0" w:color="auto"/>
            <w:left w:val="none" w:sz="0" w:space="0" w:color="auto"/>
            <w:bottom w:val="none" w:sz="0" w:space="0" w:color="auto"/>
            <w:right w:val="none" w:sz="0" w:space="0" w:color="auto"/>
          </w:divBdr>
          <w:divsChild>
            <w:div w:id="1423454655">
              <w:marLeft w:val="0"/>
              <w:marRight w:val="0"/>
              <w:marTop w:val="0"/>
              <w:marBottom w:val="0"/>
              <w:divBdr>
                <w:top w:val="none" w:sz="0" w:space="0" w:color="auto"/>
                <w:left w:val="none" w:sz="0" w:space="0" w:color="auto"/>
                <w:bottom w:val="none" w:sz="0" w:space="0" w:color="auto"/>
                <w:right w:val="none" w:sz="0" w:space="0" w:color="auto"/>
              </w:divBdr>
            </w:div>
          </w:divsChild>
        </w:div>
        <w:div w:id="57287805">
          <w:marLeft w:val="0"/>
          <w:marRight w:val="0"/>
          <w:marTop w:val="0"/>
          <w:marBottom w:val="0"/>
          <w:divBdr>
            <w:top w:val="none" w:sz="0" w:space="0" w:color="auto"/>
            <w:left w:val="none" w:sz="0" w:space="0" w:color="auto"/>
            <w:bottom w:val="none" w:sz="0" w:space="0" w:color="auto"/>
            <w:right w:val="none" w:sz="0" w:space="0" w:color="auto"/>
          </w:divBdr>
          <w:divsChild>
            <w:div w:id="1657762017">
              <w:marLeft w:val="0"/>
              <w:marRight w:val="0"/>
              <w:marTop w:val="0"/>
              <w:marBottom w:val="0"/>
              <w:divBdr>
                <w:top w:val="none" w:sz="0" w:space="0" w:color="auto"/>
                <w:left w:val="none" w:sz="0" w:space="0" w:color="auto"/>
                <w:bottom w:val="none" w:sz="0" w:space="0" w:color="auto"/>
                <w:right w:val="none" w:sz="0" w:space="0" w:color="auto"/>
              </w:divBdr>
            </w:div>
          </w:divsChild>
        </w:div>
        <w:div w:id="993795190">
          <w:marLeft w:val="0"/>
          <w:marRight w:val="0"/>
          <w:marTop w:val="0"/>
          <w:marBottom w:val="0"/>
          <w:divBdr>
            <w:top w:val="none" w:sz="0" w:space="0" w:color="auto"/>
            <w:left w:val="none" w:sz="0" w:space="0" w:color="auto"/>
            <w:bottom w:val="none" w:sz="0" w:space="0" w:color="auto"/>
            <w:right w:val="none" w:sz="0" w:space="0" w:color="auto"/>
          </w:divBdr>
          <w:divsChild>
            <w:div w:id="1616980229">
              <w:marLeft w:val="0"/>
              <w:marRight w:val="0"/>
              <w:marTop w:val="0"/>
              <w:marBottom w:val="0"/>
              <w:divBdr>
                <w:top w:val="none" w:sz="0" w:space="0" w:color="auto"/>
                <w:left w:val="none" w:sz="0" w:space="0" w:color="auto"/>
                <w:bottom w:val="none" w:sz="0" w:space="0" w:color="auto"/>
                <w:right w:val="none" w:sz="0" w:space="0" w:color="auto"/>
              </w:divBdr>
            </w:div>
          </w:divsChild>
        </w:div>
        <w:div w:id="1837838579">
          <w:marLeft w:val="0"/>
          <w:marRight w:val="0"/>
          <w:marTop w:val="0"/>
          <w:marBottom w:val="0"/>
          <w:divBdr>
            <w:top w:val="none" w:sz="0" w:space="0" w:color="auto"/>
            <w:left w:val="none" w:sz="0" w:space="0" w:color="auto"/>
            <w:bottom w:val="none" w:sz="0" w:space="0" w:color="auto"/>
            <w:right w:val="none" w:sz="0" w:space="0" w:color="auto"/>
          </w:divBdr>
          <w:divsChild>
            <w:div w:id="1715037027">
              <w:marLeft w:val="0"/>
              <w:marRight w:val="0"/>
              <w:marTop w:val="0"/>
              <w:marBottom w:val="0"/>
              <w:divBdr>
                <w:top w:val="none" w:sz="0" w:space="0" w:color="auto"/>
                <w:left w:val="none" w:sz="0" w:space="0" w:color="auto"/>
                <w:bottom w:val="none" w:sz="0" w:space="0" w:color="auto"/>
                <w:right w:val="none" w:sz="0" w:space="0" w:color="auto"/>
              </w:divBdr>
            </w:div>
          </w:divsChild>
        </w:div>
        <w:div w:id="181674400">
          <w:marLeft w:val="0"/>
          <w:marRight w:val="0"/>
          <w:marTop w:val="0"/>
          <w:marBottom w:val="0"/>
          <w:divBdr>
            <w:top w:val="none" w:sz="0" w:space="0" w:color="auto"/>
            <w:left w:val="none" w:sz="0" w:space="0" w:color="auto"/>
            <w:bottom w:val="none" w:sz="0" w:space="0" w:color="auto"/>
            <w:right w:val="none" w:sz="0" w:space="0" w:color="auto"/>
          </w:divBdr>
          <w:divsChild>
            <w:div w:id="1895504795">
              <w:marLeft w:val="0"/>
              <w:marRight w:val="0"/>
              <w:marTop w:val="0"/>
              <w:marBottom w:val="0"/>
              <w:divBdr>
                <w:top w:val="none" w:sz="0" w:space="0" w:color="auto"/>
                <w:left w:val="none" w:sz="0" w:space="0" w:color="auto"/>
                <w:bottom w:val="none" w:sz="0" w:space="0" w:color="auto"/>
                <w:right w:val="none" w:sz="0" w:space="0" w:color="auto"/>
              </w:divBdr>
            </w:div>
          </w:divsChild>
        </w:div>
        <w:div w:id="442574302">
          <w:marLeft w:val="0"/>
          <w:marRight w:val="0"/>
          <w:marTop w:val="0"/>
          <w:marBottom w:val="0"/>
          <w:divBdr>
            <w:top w:val="none" w:sz="0" w:space="0" w:color="auto"/>
            <w:left w:val="none" w:sz="0" w:space="0" w:color="auto"/>
            <w:bottom w:val="none" w:sz="0" w:space="0" w:color="auto"/>
            <w:right w:val="none" w:sz="0" w:space="0" w:color="auto"/>
          </w:divBdr>
          <w:divsChild>
            <w:div w:id="175196576">
              <w:marLeft w:val="0"/>
              <w:marRight w:val="0"/>
              <w:marTop w:val="0"/>
              <w:marBottom w:val="0"/>
              <w:divBdr>
                <w:top w:val="none" w:sz="0" w:space="0" w:color="auto"/>
                <w:left w:val="none" w:sz="0" w:space="0" w:color="auto"/>
                <w:bottom w:val="none" w:sz="0" w:space="0" w:color="auto"/>
                <w:right w:val="none" w:sz="0" w:space="0" w:color="auto"/>
              </w:divBdr>
            </w:div>
          </w:divsChild>
        </w:div>
        <w:div w:id="2013994686">
          <w:marLeft w:val="0"/>
          <w:marRight w:val="0"/>
          <w:marTop w:val="0"/>
          <w:marBottom w:val="0"/>
          <w:divBdr>
            <w:top w:val="none" w:sz="0" w:space="0" w:color="auto"/>
            <w:left w:val="none" w:sz="0" w:space="0" w:color="auto"/>
            <w:bottom w:val="none" w:sz="0" w:space="0" w:color="auto"/>
            <w:right w:val="none" w:sz="0" w:space="0" w:color="auto"/>
          </w:divBdr>
          <w:divsChild>
            <w:div w:id="1457017361">
              <w:marLeft w:val="0"/>
              <w:marRight w:val="0"/>
              <w:marTop w:val="0"/>
              <w:marBottom w:val="0"/>
              <w:divBdr>
                <w:top w:val="none" w:sz="0" w:space="0" w:color="auto"/>
                <w:left w:val="none" w:sz="0" w:space="0" w:color="auto"/>
                <w:bottom w:val="none" w:sz="0" w:space="0" w:color="auto"/>
                <w:right w:val="none" w:sz="0" w:space="0" w:color="auto"/>
              </w:divBdr>
            </w:div>
          </w:divsChild>
        </w:div>
        <w:div w:id="609626796">
          <w:marLeft w:val="0"/>
          <w:marRight w:val="0"/>
          <w:marTop w:val="0"/>
          <w:marBottom w:val="0"/>
          <w:divBdr>
            <w:top w:val="none" w:sz="0" w:space="0" w:color="auto"/>
            <w:left w:val="none" w:sz="0" w:space="0" w:color="auto"/>
            <w:bottom w:val="none" w:sz="0" w:space="0" w:color="auto"/>
            <w:right w:val="none" w:sz="0" w:space="0" w:color="auto"/>
          </w:divBdr>
          <w:divsChild>
            <w:div w:id="2122259519">
              <w:marLeft w:val="0"/>
              <w:marRight w:val="0"/>
              <w:marTop w:val="0"/>
              <w:marBottom w:val="0"/>
              <w:divBdr>
                <w:top w:val="none" w:sz="0" w:space="0" w:color="auto"/>
                <w:left w:val="none" w:sz="0" w:space="0" w:color="auto"/>
                <w:bottom w:val="none" w:sz="0" w:space="0" w:color="auto"/>
                <w:right w:val="none" w:sz="0" w:space="0" w:color="auto"/>
              </w:divBdr>
            </w:div>
          </w:divsChild>
        </w:div>
        <w:div w:id="277846">
          <w:marLeft w:val="0"/>
          <w:marRight w:val="0"/>
          <w:marTop w:val="0"/>
          <w:marBottom w:val="0"/>
          <w:divBdr>
            <w:top w:val="none" w:sz="0" w:space="0" w:color="auto"/>
            <w:left w:val="none" w:sz="0" w:space="0" w:color="auto"/>
            <w:bottom w:val="none" w:sz="0" w:space="0" w:color="auto"/>
            <w:right w:val="none" w:sz="0" w:space="0" w:color="auto"/>
          </w:divBdr>
          <w:divsChild>
            <w:div w:id="635140181">
              <w:marLeft w:val="0"/>
              <w:marRight w:val="0"/>
              <w:marTop w:val="0"/>
              <w:marBottom w:val="0"/>
              <w:divBdr>
                <w:top w:val="none" w:sz="0" w:space="0" w:color="auto"/>
                <w:left w:val="none" w:sz="0" w:space="0" w:color="auto"/>
                <w:bottom w:val="none" w:sz="0" w:space="0" w:color="auto"/>
                <w:right w:val="none" w:sz="0" w:space="0" w:color="auto"/>
              </w:divBdr>
            </w:div>
          </w:divsChild>
        </w:div>
        <w:div w:id="92944630">
          <w:marLeft w:val="0"/>
          <w:marRight w:val="0"/>
          <w:marTop w:val="0"/>
          <w:marBottom w:val="0"/>
          <w:divBdr>
            <w:top w:val="none" w:sz="0" w:space="0" w:color="auto"/>
            <w:left w:val="none" w:sz="0" w:space="0" w:color="auto"/>
            <w:bottom w:val="none" w:sz="0" w:space="0" w:color="auto"/>
            <w:right w:val="none" w:sz="0" w:space="0" w:color="auto"/>
          </w:divBdr>
          <w:divsChild>
            <w:div w:id="380635070">
              <w:marLeft w:val="0"/>
              <w:marRight w:val="0"/>
              <w:marTop w:val="0"/>
              <w:marBottom w:val="0"/>
              <w:divBdr>
                <w:top w:val="none" w:sz="0" w:space="0" w:color="auto"/>
                <w:left w:val="none" w:sz="0" w:space="0" w:color="auto"/>
                <w:bottom w:val="none" w:sz="0" w:space="0" w:color="auto"/>
                <w:right w:val="none" w:sz="0" w:space="0" w:color="auto"/>
              </w:divBdr>
            </w:div>
          </w:divsChild>
        </w:div>
        <w:div w:id="680740038">
          <w:marLeft w:val="0"/>
          <w:marRight w:val="0"/>
          <w:marTop w:val="0"/>
          <w:marBottom w:val="0"/>
          <w:divBdr>
            <w:top w:val="none" w:sz="0" w:space="0" w:color="auto"/>
            <w:left w:val="none" w:sz="0" w:space="0" w:color="auto"/>
            <w:bottom w:val="none" w:sz="0" w:space="0" w:color="auto"/>
            <w:right w:val="none" w:sz="0" w:space="0" w:color="auto"/>
          </w:divBdr>
          <w:divsChild>
            <w:div w:id="1548369415">
              <w:marLeft w:val="0"/>
              <w:marRight w:val="0"/>
              <w:marTop w:val="0"/>
              <w:marBottom w:val="0"/>
              <w:divBdr>
                <w:top w:val="none" w:sz="0" w:space="0" w:color="auto"/>
                <w:left w:val="none" w:sz="0" w:space="0" w:color="auto"/>
                <w:bottom w:val="none" w:sz="0" w:space="0" w:color="auto"/>
                <w:right w:val="none" w:sz="0" w:space="0" w:color="auto"/>
              </w:divBdr>
            </w:div>
          </w:divsChild>
        </w:div>
        <w:div w:id="1277323028">
          <w:marLeft w:val="0"/>
          <w:marRight w:val="0"/>
          <w:marTop w:val="0"/>
          <w:marBottom w:val="0"/>
          <w:divBdr>
            <w:top w:val="none" w:sz="0" w:space="0" w:color="auto"/>
            <w:left w:val="none" w:sz="0" w:space="0" w:color="auto"/>
            <w:bottom w:val="none" w:sz="0" w:space="0" w:color="auto"/>
            <w:right w:val="none" w:sz="0" w:space="0" w:color="auto"/>
          </w:divBdr>
          <w:divsChild>
            <w:div w:id="2116435103">
              <w:marLeft w:val="0"/>
              <w:marRight w:val="0"/>
              <w:marTop w:val="0"/>
              <w:marBottom w:val="0"/>
              <w:divBdr>
                <w:top w:val="none" w:sz="0" w:space="0" w:color="auto"/>
                <w:left w:val="none" w:sz="0" w:space="0" w:color="auto"/>
                <w:bottom w:val="none" w:sz="0" w:space="0" w:color="auto"/>
                <w:right w:val="none" w:sz="0" w:space="0" w:color="auto"/>
              </w:divBdr>
            </w:div>
          </w:divsChild>
        </w:div>
        <w:div w:id="906380911">
          <w:marLeft w:val="0"/>
          <w:marRight w:val="0"/>
          <w:marTop w:val="0"/>
          <w:marBottom w:val="0"/>
          <w:divBdr>
            <w:top w:val="none" w:sz="0" w:space="0" w:color="auto"/>
            <w:left w:val="none" w:sz="0" w:space="0" w:color="auto"/>
            <w:bottom w:val="none" w:sz="0" w:space="0" w:color="auto"/>
            <w:right w:val="none" w:sz="0" w:space="0" w:color="auto"/>
          </w:divBdr>
          <w:divsChild>
            <w:div w:id="400913187">
              <w:marLeft w:val="0"/>
              <w:marRight w:val="0"/>
              <w:marTop w:val="0"/>
              <w:marBottom w:val="0"/>
              <w:divBdr>
                <w:top w:val="none" w:sz="0" w:space="0" w:color="auto"/>
                <w:left w:val="none" w:sz="0" w:space="0" w:color="auto"/>
                <w:bottom w:val="none" w:sz="0" w:space="0" w:color="auto"/>
                <w:right w:val="none" w:sz="0" w:space="0" w:color="auto"/>
              </w:divBdr>
            </w:div>
          </w:divsChild>
        </w:div>
        <w:div w:id="1581450345">
          <w:marLeft w:val="0"/>
          <w:marRight w:val="0"/>
          <w:marTop w:val="0"/>
          <w:marBottom w:val="0"/>
          <w:divBdr>
            <w:top w:val="none" w:sz="0" w:space="0" w:color="auto"/>
            <w:left w:val="none" w:sz="0" w:space="0" w:color="auto"/>
            <w:bottom w:val="none" w:sz="0" w:space="0" w:color="auto"/>
            <w:right w:val="none" w:sz="0" w:space="0" w:color="auto"/>
          </w:divBdr>
          <w:divsChild>
            <w:div w:id="1038430140">
              <w:marLeft w:val="0"/>
              <w:marRight w:val="0"/>
              <w:marTop w:val="0"/>
              <w:marBottom w:val="0"/>
              <w:divBdr>
                <w:top w:val="none" w:sz="0" w:space="0" w:color="auto"/>
                <w:left w:val="none" w:sz="0" w:space="0" w:color="auto"/>
                <w:bottom w:val="none" w:sz="0" w:space="0" w:color="auto"/>
                <w:right w:val="none" w:sz="0" w:space="0" w:color="auto"/>
              </w:divBdr>
            </w:div>
          </w:divsChild>
        </w:div>
        <w:div w:id="1169369090">
          <w:marLeft w:val="0"/>
          <w:marRight w:val="0"/>
          <w:marTop w:val="0"/>
          <w:marBottom w:val="0"/>
          <w:divBdr>
            <w:top w:val="none" w:sz="0" w:space="0" w:color="auto"/>
            <w:left w:val="none" w:sz="0" w:space="0" w:color="auto"/>
            <w:bottom w:val="none" w:sz="0" w:space="0" w:color="auto"/>
            <w:right w:val="none" w:sz="0" w:space="0" w:color="auto"/>
          </w:divBdr>
          <w:divsChild>
            <w:div w:id="1245603415">
              <w:marLeft w:val="0"/>
              <w:marRight w:val="0"/>
              <w:marTop w:val="0"/>
              <w:marBottom w:val="0"/>
              <w:divBdr>
                <w:top w:val="none" w:sz="0" w:space="0" w:color="auto"/>
                <w:left w:val="none" w:sz="0" w:space="0" w:color="auto"/>
                <w:bottom w:val="none" w:sz="0" w:space="0" w:color="auto"/>
                <w:right w:val="none" w:sz="0" w:space="0" w:color="auto"/>
              </w:divBdr>
            </w:div>
          </w:divsChild>
        </w:div>
        <w:div w:id="1552422746">
          <w:marLeft w:val="0"/>
          <w:marRight w:val="0"/>
          <w:marTop w:val="0"/>
          <w:marBottom w:val="0"/>
          <w:divBdr>
            <w:top w:val="none" w:sz="0" w:space="0" w:color="auto"/>
            <w:left w:val="none" w:sz="0" w:space="0" w:color="auto"/>
            <w:bottom w:val="none" w:sz="0" w:space="0" w:color="auto"/>
            <w:right w:val="none" w:sz="0" w:space="0" w:color="auto"/>
          </w:divBdr>
          <w:divsChild>
            <w:div w:id="1501509365">
              <w:marLeft w:val="0"/>
              <w:marRight w:val="0"/>
              <w:marTop w:val="0"/>
              <w:marBottom w:val="0"/>
              <w:divBdr>
                <w:top w:val="none" w:sz="0" w:space="0" w:color="auto"/>
                <w:left w:val="none" w:sz="0" w:space="0" w:color="auto"/>
                <w:bottom w:val="none" w:sz="0" w:space="0" w:color="auto"/>
                <w:right w:val="none" w:sz="0" w:space="0" w:color="auto"/>
              </w:divBdr>
            </w:div>
          </w:divsChild>
        </w:div>
        <w:div w:id="138887632">
          <w:marLeft w:val="0"/>
          <w:marRight w:val="0"/>
          <w:marTop w:val="0"/>
          <w:marBottom w:val="0"/>
          <w:divBdr>
            <w:top w:val="none" w:sz="0" w:space="0" w:color="auto"/>
            <w:left w:val="none" w:sz="0" w:space="0" w:color="auto"/>
            <w:bottom w:val="none" w:sz="0" w:space="0" w:color="auto"/>
            <w:right w:val="none" w:sz="0" w:space="0" w:color="auto"/>
          </w:divBdr>
          <w:divsChild>
            <w:div w:id="1540631372">
              <w:marLeft w:val="0"/>
              <w:marRight w:val="0"/>
              <w:marTop w:val="0"/>
              <w:marBottom w:val="0"/>
              <w:divBdr>
                <w:top w:val="none" w:sz="0" w:space="0" w:color="auto"/>
                <w:left w:val="none" w:sz="0" w:space="0" w:color="auto"/>
                <w:bottom w:val="none" w:sz="0" w:space="0" w:color="auto"/>
                <w:right w:val="none" w:sz="0" w:space="0" w:color="auto"/>
              </w:divBdr>
            </w:div>
          </w:divsChild>
        </w:div>
        <w:div w:id="1728381356">
          <w:marLeft w:val="0"/>
          <w:marRight w:val="0"/>
          <w:marTop w:val="0"/>
          <w:marBottom w:val="0"/>
          <w:divBdr>
            <w:top w:val="none" w:sz="0" w:space="0" w:color="auto"/>
            <w:left w:val="none" w:sz="0" w:space="0" w:color="auto"/>
            <w:bottom w:val="none" w:sz="0" w:space="0" w:color="auto"/>
            <w:right w:val="none" w:sz="0" w:space="0" w:color="auto"/>
          </w:divBdr>
          <w:divsChild>
            <w:div w:id="1911116755">
              <w:marLeft w:val="0"/>
              <w:marRight w:val="0"/>
              <w:marTop w:val="0"/>
              <w:marBottom w:val="0"/>
              <w:divBdr>
                <w:top w:val="none" w:sz="0" w:space="0" w:color="auto"/>
                <w:left w:val="none" w:sz="0" w:space="0" w:color="auto"/>
                <w:bottom w:val="none" w:sz="0" w:space="0" w:color="auto"/>
                <w:right w:val="none" w:sz="0" w:space="0" w:color="auto"/>
              </w:divBdr>
            </w:div>
          </w:divsChild>
        </w:div>
        <w:div w:id="1972518496">
          <w:marLeft w:val="0"/>
          <w:marRight w:val="0"/>
          <w:marTop w:val="0"/>
          <w:marBottom w:val="0"/>
          <w:divBdr>
            <w:top w:val="none" w:sz="0" w:space="0" w:color="auto"/>
            <w:left w:val="none" w:sz="0" w:space="0" w:color="auto"/>
            <w:bottom w:val="none" w:sz="0" w:space="0" w:color="auto"/>
            <w:right w:val="none" w:sz="0" w:space="0" w:color="auto"/>
          </w:divBdr>
          <w:divsChild>
            <w:div w:id="558635757">
              <w:marLeft w:val="0"/>
              <w:marRight w:val="0"/>
              <w:marTop w:val="0"/>
              <w:marBottom w:val="0"/>
              <w:divBdr>
                <w:top w:val="none" w:sz="0" w:space="0" w:color="auto"/>
                <w:left w:val="none" w:sz="0" w:space="0" w:color="auto"/>
                <w:bottom w:val="none" w:sz="0" w:space="0" w:color="auto"/>
                <w:right w:val="none" w:sz="0" w:space="0" w:color="auto"/>
              </w:divBdr>
            </w:div>
          </w:divsChild>
        </w:div>
        <w:div w:id="1890066989">
          <w:marLeft w:val="0"/>
          <w:marRight w:val="0"/>
          <w:marTop w:val="0"/>
          <w:marBottom w:val="0"/>
          <w:divBdr>
            <w:top w:val="none" w:sz="0" w:space="0" w:color="auto"/>
            <w:left w:val="none" w:sz="0" w:space="0" w:color="auto"/>
            <w:bottom w:val="none" w:sz="0" w:space="0" w:color="auto"/>
            <w:right w:val="none" w:sz="0" w:space="0" w:color="auto"/>
          </w:divBdr>
          <w:divsChild>
            <w:div w:id="1941448216">
              <w:marLeft w:val="0"/>
              <w:marRight w:val="0"/>
              <w:marTop w:val="0"/>
              <w:marBottom w:val="0"/>
              <w:divBdr>
                <w:top w:val="none" w:sz="0" w:space="0" w:color="auto"/>
                <w:left w:val="none" w:sz="0" w:space="0" w:color="auto"/>
                <w:bottom w:val="none" w:sz="0" w:space="0" w:color="auto"/>
                <w:right w:val="none" w:sz="0" w:space="0" w:color="auto"/>
              </w:divBdr>
            </w:div>
          </w:divsChild>
        </w:div>
        <w:div w:id="1338800990">
          <w:marLeft w:val="0"/>
          <w:marRight w:val="0"/>
          <w:marTop w:val="0"/>
          <w:marBottom w:val="0"/>
          <w:divBdr>
            <w:top w:val="none" w:sz="0" w:space="0" w:color="auto"/>
            <w:left w:val="none" w:sz="0" w:space="0" w:color="auto"/>
            <w:bottom w:val="none" w:sz="0" w:space="0" w:color="auto"/>
            <w:right w:val="none" w:sz="0" w:space="0" w:color="auto"/>
          </w:divBdr>
          <w:divsChild>
            <w:div w:id="736513635">
              <w:marLeft w:val="0"/>
              <w:marRight w:val="0"/>
              <w:marTop w:val="0"/>
              <w:marBottom w:val="0"/>
              <w:divBdr>
                <w:top w:val="none" w:sz="0" w:space="0" w:color="auto"/>
                <w:left w:val="none" w:sz="0" w:space="0" w:color="auto"/>
                <w:bottom w:val="none" w:sz="0" w:space="0" w:color="auto"/>
                <w:right w:val="none" w:sz="0" w:space="0" w:color="auto"/>
              </w:divBdr>
            </w:div>
          </w:divsChild>
        </w:div>
        <w:div w:id="1604679689">
          <w:marLeft w:val="0"/>
          <w:marRight w:val="0"/>
          <w:marTop w:val="0"/>
          <w:marBottom w:val="0"/>
          <w:divBdr>
            <w:top w:val="none" w:sz="0" w:space="0" w:color="auto"/>
            <w:left w:val="none" w:sz="0" w:space="0" w:color="auto"/>
            <w:bottom w:val="none" w:sz="0" w:space="0" w:color="auto"/>
            <w:right w:val="none" w:sz="0" w:space="0" w:color="auto"/>
          </w:divBdr>
          <w:divsChild>
            <w:div w:id="1679115481">
              <w:marLeft w:val="0"/>
              <w:marRight w:val="0"/>
              <w:marTop w:val="0"/>
              <w:marBottom w:val="0"/>
              <w:divBdr>
                <w:top w:val="none" w:sz="0" w:space="0" w:color="auto"/>
                <w:left w:val="none" w:sz="0" w:space="0" w:color="auto"/>
                <w:bottom w:val="none" w:sz="0" w:space="0" w:color="auto"/>
                <w:right w:val="none" w:sz="0" w:space="0" w:color="auto"/>
              </w:divBdr>
            </w:div>
          </w:divsChild>
        </w:div>
        <w:div w:id="700982785">
          <w:marLeft w:val="0"/>
          <w:marRight w:val="0"/>
          <w:marTop w:val="0"/>
          <w:marBottom w:val="0"/>
          <w:divBdr>
            <w:top w:val="none" w:sz="0" w:space="0" w:color="auto"/>
            <w:left w:val="none" w:sz="0" w:space="0" w:color="auto"/>
            <w:bottom w:val="none" w:sz="0" w:space="0" w:color="auto"/>
            <w:right w:val="none" w:sz="0" w:space="0" w:color="auto"/>
          </w:divBdr>
          <w:divsChild>
            <w:div w:id="737167433">
              <w:marLeft w:val="0"/>
              <w:marRight w:val="0"/>
              <w:marTop w:val="0"/>
              <w:marBottom w:val="0"/>
              <w:divBdr>
                <w:top w:val="none" w:sz="0" w:space="0" w:color="auto"/>
                <w:left w:val="none" w:sz="0" w:space="0" w:color="auto"/>
                <w:bottom w:val="none" w:sz="0" w:space="0" w:color="auto"/>
                <w:right w:val="none" w:sz="0" w:space="0" w:color="auto"/>
              </w:divBdr>
            </w:div>
          </w:divsChild>
        </w:div>
        <w:div w:id="1018047057">
          <w:marLeft w:val="0"/>
          <w:marRight w:val="0"/>
          <w:marTop w:val="0"/>
          <w:marBottom w:val="0"/>
          <w:divBdr>
            <w:top w:val="none" w:sz="0" w:space="0" w:color="auto"/>
            <w:left w:val="none" w:sz="0" w:space="0" w:color="auto"/>
            <w:bottom w:val="none" w:sz="0" w:space="0" w:color="auto"/>
            <w:right w:val="none" w:sz="0" w:space="0" w:color="auto"/>
          </w:divBdr>
          <w:divsChild>
            <w:div w:id="287080392">
              <w:marLeft w:val="0"/>
              <w:marRight w:val="0"/>
              <w:marTop w:val="0"/>
              <w:marBottom w:val="0"/>
              <w:divBdr>
                <w:top w:val="none" w:sz="0" w:space="0" w:color="auto"/>
                <w:left w:val="none" w:sz="0" w:space="0" w:color="auto"/>
                <w:bottom w:val="none" w:sz="0" w:space="0" w:color="auto"/>
                <w:right w:val="none" w:sz="0" w:space="0" w:color="auto"/>
              </w:divBdr>
            </w:div>
          </w:divsChild>
        </w:div>
        <w:div w:id="1637761974">
          <w:marLeft w:val="0"/>
          <w:marRight w:val="0"/>
          <w:marTop w:val="0"/>
          <w:marBottom w:val="0"/>
          <w:divBdr>
            <w:top w:val="none" w:sz="0" w:space="0" w:color="auto"/>
            <w:left w:val="none" w:sz="0" w:space="0" w:color="auto"/>
            <w:bottom w:val="none" w:sz="0" w:space="0" w:color="auto"/>
            <w:right w:val="none" w:sz="0" w:space="0" w:color="auto"/>
          </w:divBdr>
          <w:divsChild>
            <w:div w:id="27032063">
              <w:marLeft w:val="0"/>
              <w:marRight w:val="0"/>
              <w:marTop w:val="0"/>
              <w:marBottom w:val="0"/>
              <w:divBdr>
                <w:top w:val="none" w:sz="0" w:space="0" w:color="auto"/>
                <w:left w:val="none" w:sz="0" w:space="0" w:color="auto"/>
                <w:bottom w:val="none" w:sz="0" w:space="0" w:color="auto"/>
                <w:right w:val="none" w:sz="0" w:space="0" w:color="auto"/>
              </w:divBdr>
            </w:div>
          </w:divsChild>
        </w:div>
        <w:div w:id="1548299505">
          <w:marLeft w:val="0"/>
          <w:marRight w:val="0"/>
          <w:marTop w:val="0"/>
          <w:marBottom w:val="0"/>
          <w:divBdr>
            <w:top w:val="none" w:sz="0" w:space="0" w:color="auto"/>
            <w:left w:val="none" w:sz="0" w:space="0" w:color="auto"/>
            <w:bottom w:val="none" w:sz="0" w:space="0" w:color="auto"/>
            <w:right w:val="none" w:sz="0" w:space="0" w:color="auto"/>
          </w:divBdr>
          <w:divsChild>
            <w:div w:id="762148848">
              <w:marLeft w:val="0"/>
              <w:marRight w:val="0"/>
              <w:marTop w:val="0"/>
              <w:marBottom w:val="0"/>
              <w:divBdr>
                <w:top w:val="none" w:sz="0" w:space="0" w:color="auto"/>
                <w:left w:val="none" w:sz="0" w:space="0" w:color="auto"/>
                <w:bottom w:val="none" w:sz="0" w:space="0" w:color="auto"/>
                <w:right w:val="none" w:sz="0" w:space="0" w:color="auto"/>
              </w:divBdr>
            </w:div>
          </w:divsChild>
        </w:div>
        <w:div w:id="1594704716">
          <w:marLeft w:val="0"/>
          <w:marRight w:val="0"/>
          <w:marTop w:val="0"/>
          <w:marBottom w:val="0"/>
          <w:divBdr>
            <w:top w:val="none" w:sz="0" w:space="0" w:color="auto"/>
            <w:left w:val="none" w:sz="0" w:space="0" w:color="auto"/>
            <w:bottom w:val="none" w:sz="0" w:space="0" w:color="auto"/>
            <w:right w:val="none" w:sz="0" w:space="0" w:color="auto"/>
          </w:divBdr>
          <w:divsChild>
            <w:div w:id="755902249">
              <w:marLeft w:val="0"/>
              <w:marRight w:val="0"/>
              <w:marTop w:val="0"/>
              <w:marBottom w:val="0"/>
              <w:divBdr>
                <w:top w:val="none" w:sz="0" w:space="0" w:color="auto"/>
                <w:left w:val="none" w:sz="0" w:space="0" w:color="auto"/>
                <w:bottom w:val="none" w:sz="0" w:space="0" w:color="auto"/>
                <w:right w:val="none" w:sz="0" w:space="0" w:color="auto"/>
              </w:divBdr>
            </w:div>
          </w:divsChild>
        </w:div>
        <w:div w:id="1065570944">
          <w:marLeft w:val="0"/>
          <w:marRight w:val="0"/>
          <w:marTop w:val="0"/>
          <w:marBottom w:val="0"/>
          <w:divBdr>
            <w:top w:val="none" w:sz="0" w:space="0" w:color="auto"/>
            <w:left w:val="none" w:sz="0" w:space="0" w:color="auto"/>
            <w:bottom w:val="none" w:sz="0" w:space="0" w:color="auto"/>
            <w:right w:val="none" w:sz="0" w:space="0" w:color="auto"/>
          </w:divBdr>
          <w:divsChild>
            <w:div w:id="1675497044">
              <w:marLeft w:val="0"/>
              <w:marRight w:val="0"/>
              <w:marTop w:val="0"/>
              <w:marBottom w:val="0"/>
              <w:divBdr>
                <w:top w:val="none" w:sz="0" w:space="0" w:color="auto"/>
                <w:left w:val="none" w:sz="0" w:space="0" w:color="auto"/>
                <w:bottom w:val="none" w:sz="0" w:space="0" w:color="auto"/>
                <w:right w:val="none" w:sz="0" w:space="0" w:color="auto"/>
              </w:divBdr>
            </w:div>
          </w:divsChild>
        </w:div>
        <w:div w:id="2146047475">
          <w:marLeft w:val="0"/>
          <w:marRight w:val="0"/>
          <w:marTop w:val="0"/>
          <w:marBottom w:val="0"/>
          <w:divBdr>
            <w:top w:val="none" w:sz="0" w:space="0" w:color="auto"/>
            <w:left w:val="none" w:sz="0" w:space="0" w:color="auto"/>
            <w:bottom w:val="none" w:sz="0" w:space="0" w:color="auto"/>
            <w:right w:val="none" w:sz="0" w:space="0" w:color="auto"/>
          </w:divBdr>
          <w:divsChild>
            <w:div w:id="457993357">
              <w:marLeft w:val="0"/>
              <w:marRight w:val="0"/>
              <w:marTop w:val="0"/>
              <w:marBottom w:val="0"/>
              <w:divBdr>
                <w:top w:val="none" w:sz="0" w:space="0" w:color="auto"/>
                <w:left w:val="none" w:sz="0" w:space="0" w:color="auto"/>
                <w:bottom w:val="none" w:sz="0" w:space="0" w:color="auto"/>
                <w:right w:val="none" w:sz="0" w:space="0" w:color="auto"/>
              </w:divBdr>
            </w:div>
          </w:divsChild>
        </w:div>
        <w:div w:id="2028556946">
          <w:marLeft w:val="0"/>
          <w:marRight w:val="0"/>
          <w:marTop w:val="0"/>
          <w:marBottom w:val="0"/>
          <w:divBdr>
            <w:top w:val="none" w:sz="0" w:space="0" w:color="auto"/>
            <w:left w:val="none" w:sz="0" w:space="0" w:color="auto"/>
            <w:bottom w:val="none" w:sz="0" w:space="0" w:color="auto"/>
            <w:right w:val="none" w:sz="0" w:space="0" w:color="auto"/>
          </w:divBdr>
          <w:divsChild>
            <w:div w:id="483133026">
              <w:marLeft w:val="0"/>
              <w:marRight w:val="0"/>
              <w:marTop w:val="0"/>
              <w:marBottom w:val="0"/>
              <w:divBdr>
                <w:top w:val="none" w:sz="0" w:space="0" w:color="auto"/>
                <w:left w:val="none" w:sz="0" w:space="0" w:color="auto"/>
                <w:bottom w:val="none" w:sz="0" w:space="0" w:color="auto"/>
                <w:right w:val="none" w:sz="0" w:space="0" w:color="auto"/>
              </w:divBdr>
            </w:div>
          </w:divsChild>
        </w:div>
        <w:div w:id="654380950">
          <w:marLeft w:val="0"/>
          <w:marRight w:val="0"/>
          <w:marTop w:val="0"/>
          <w:marBottom w:val="0"/>
          <w:divBdr>
            <w:top w:val="none" w:sz="0" w:space="0" w:color="auto"/>
            <w:left w:val="none" w:sz="0" w:space="0" w:color="auto"/>
            <w:bottom w:val="none" w:sz="0" w:space="0" w:color="auto"/>
            <w:right w:val="none" w:sz="0" w:space="0" w:color="auto"/>
          </w:divBdr>
          <w:divsChild>
            <w:div w:id="1219821926">
              <w:marLeft w:val="0"/>
              <w:marRight w:val="0"/>
              <w:marTop w:val="0"/>
              <w:marBottom w:val="0"/>
              <w:divBdr>
                <w:top w:val="none" w:sz="0" w:space="0" w:color="auto"/>
                <w:left w:val="none" w:sz="0" w:space="0" w:color="auto"/>
                <w:bottom w:val="none" w:sz="0" w:space="0" w:color="auto"/>
                <w:right w:val="none" w:sz="0" w:space="0" w:color="auto"/>
              </w:divBdr>
            </w:div>
          </w:divsChild>
        </w:div>
        <w:div w:id="1955673636">
          <w:marLeft w:val="0"/>
          <w:marRight w:val="0"/>
          <w:marTop w:val="0"/>
          <w:marBottom w:val="0"/>
          <w:divBdr>
            <w:top w:val="none" w:sz="0" w:space="0" w:color="auto"/>
            <w:left w:val="none" w:sz="0" w:space="0" w:color="auto"/>
            <w:bottom w:val="none" w:sz="0" w:space="0" w:color="auto"/>
            <w:right w:val="none" w:sz="0" w:space="0" w:color="auto"/>
          </w:divBdr>
          <w:divsChild>
            <w:div w:id="1892501051">
              <w:marLeft w:val="0"/>
              <w:marRight w:val="0"/>
              <w:marTop w:val="0"/>
              <w:marBottom w:val="0"/>
              <w:divBdr>
                <w:top w:val="none" w:sz="0" w:space="0" w:color="auto"/>
                <w:left w:val="none" w:sz="0" w:space="0" w:color="auto"/>
                <w:bottom w:val="none" w:sz="0" w:space="0" w:color="auto"/>
                <w:right w:val="none" w:sz="0" w:space="0" w:color="auto"/>
              </w:divBdr>
            </w:div>
          </w:divsChild>
        </w:div>
        <w:div w:id="802816632">
          <w:marLeft w:val="0"/>
          <w:marRight w:val="0"/>
          <w:marTop w:val="0"/>
          <w:marBottom w:val="0"/>
          <w:divBdr>
            <w:top w:val="none" w:sz="0" w:space="0" w:color="auto"/>
            <w:left w:val="none" w:sz="0" w:space="0" w:color="auto"/>
            <w:bottom w:val="none" w:sz="0" w:space="0" w:color="auto"/>
            <w:right w:val="none" w:sz="0" w:space="0" w:color="auto"/>
          </w:divBdr>
          <w:divsChild>
            <w:div w:id="217713479">
              <w:marLeft w:val="0"/>
              <w:marRight w:val="0"/>
              <w:marTop w:val="0"/>
              <w:marBottom w:val="0"/>
              <w:divBdr>
                <w:top w:val="none" w:sz="0" w:space="0" w:color="auto"/>
                <w:left w:val="none" w:sz="0" w:space="0" w:color="auto"/>
                <w:bottom w:val="none" w:sz="0" w:space="0" w:color="auto"/>
                <w:right w:val="none" w:sz="0" w:space="0" w:color="auto"/>
              </w:divBdr>
            </w:div>
          </w:divsChild>
        </w:div>
        <w:div w:id="248733129">
          <w:marLeft w:val="0"/>
          <w:marRight w:val="0"/>
          <w:marTop w:val="0"/>
          <w:marBottom w:val="0"/>
          <w:divBdr>
            <w:top w:val="none" w:sz="0" w:space="0" w:color="auto"/>
            <w:left w:val="none" w:sz="0" w:space="0" w:color="auto"/>
            <w:bottom w:val="none" w:sz="0" w:space="0" w:color="auto"/>
            <w:right w:val="none" w:sz="0" w:space="0" w:color="auto"/>
          </w:divBdr>
          <w:divsChild>
            <w:div w:id="1046295209">
              <w:marLeft w:val="0"/>
              <w:marRight w:val="0"/>
              <w:marTop w:val="0"/>
              <w:marBottom w:val="0"/>
              <w:divBdr>
                <w:top w:val="none" w:sz="0" w:space="0" w:color="auto"/>
                <w:left w:val="none" w:sz="0" w:space="0" w:color="auto"/>
                <w:bottom w:val="none" w:sz="0" w:space="0" w:color="auto"/>
                <w:right w:val="none" w:sz="0" w:space="0" w:color="auto"/>
              </w:divBdr>
            </w:div>
          </w:divsChild>
        </w:div>
        <w:div w:id="418915643">
          <w:marLeft w:val="0"/>
          <w:marRight w:val="0"/>
          <w:marTop w:val="0"/>
          <w:marBottom w:val="0"/>
          <w:divBdr>
            <w:top w:val="none" w:sz="0" w:space="0" w:color="auto"/>
            <w:left w:val="none" w:sz="0" w:space="0" w:color="auto"/>
            <w:bottom w:val="none" w:sz="0" w:space="0" w:color="auto"/>
            <w:right w:val="none" w:sz="0" w:space="0" w:color="auto"/>
          </w:divBdr>
          <w:divsChild>
            <w:div w:id="3608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0640">
      <w:bodyDiv w:val="1"/>
      <w:marLeft w:val="0"/>
      <w:marRight w:val="0"/>
      <w:marTop w:val="0"/>
      <w:marBottom w:val="0"/>
      <w:divBdr>
        <w:top w:val="none" w:sz="0" w:space="0" w:color="auto"/>
        <w:left w:val="none" w:sz="0" w:space="0" w:color="auto"/>
        <w:bottom w:val="none" w:sz="0" w:space="0" w:color="auto"/>
        <w:right w:val="none" w:sz="0" w:space="0" w:color="auto"/>
      </w:divBdr>
    </w:div>
    <w:div w:id="962610364">
      <w:bodyDiv w:val="1"/>
      <w:marLeft w:val="0"/>
      <w:marRight w:val="0"/>
      <w:marTop w:val="0"/>
      <w:marBottom w:val="0"/>
      <w:divBdr>
        <w:top w:val="none" w:sz="0" w:space="0" w:color="auto"/>
        <w:left w:val="none" w:sz="0" w:space="0" w:color="auto"/>
        <w:bottom w:val="none" w:sz="0" w:space="0" w:color="auto"/>
        <w:right w:val="none" w:sz="0" w:space="0" w:color="auto"/>
      </w:divBdr>
    </w:div>
    <w:div w:id="967971410">
      <w:bodyDiv w:val="1"/>
      <w:marLeft w:val="0"/>
      <w:marRight w:val="0"/>
      <w:marTop w:val="0"/>
      <w:marBottom w:val="0"/>
      <w:divBdr>
        <w:top w:val="none" w:sz="0" w:space="0" w:color="auto"/>
        <w:left w:val="none" w:sz="0" w:space="0" w:color="auto"/>
        <w:bottom w:val="none" w:sz="0" w:space="0" w:color="auto"/>
        <w:right w:val="none" w:sz="0" w:space="0" w:color="auto"/>
      </w:divBdr>
    </w:div>
    <w:div w:id="1033532292">
      <w:bodyDiv w:val="1"/>
      <w:marLeft w:val="0"/>
      <w:marRight w:val="0"/>
      <w:marTop w:val="0"/>
      <w:marBottom w:val="0"/>
      <w:divBdr>
        <w:top w:val="none" w:sz="0" w:space="0" w:color="auto"/>
        <w:left w:val="none" w:sz="0" w:space="0" w:color="auto"/>
        <w:bottom w:val="none" w:sz="0" w:space="0" w:color="auto"/>
        <w:right w:val="none" w:sz="0" w:space="0" w:color="auto"/>
      </w:divBdr>
    </w:div>
    <w:div w:id="1038511483">
      <w:bodyDiv w:val="1"/>
      <w:marLeft w:val="0"/>
      <w:marRight w:val="0"/>
      <w:marTop w:val="0"/>
      <w:marBottom w:val="0"/>
      <w:divBdr>
        <w:top w:val="none" w:sz="0" w:space="0" w:color="auto"/>
        <w:left w:val="none" w:sz="0" w:space="0" w:color="auto"/>
        <w:bottom w:val="none" w:sz="0" w:space="0" w:color="auto"/>
        <w:right w:val="none" w:sz="0" w:space="0" w:color="auto"/>
      </w:divBdr>
    </w:div>
    <w:div w:id="1040132074">
      <w:bodyDiv w:val="1"/>
      <w:marLeft w:val="0"/>
      <w:marRight w:val="0"/>
      <w:marTop w:val="0"/>
      <w:marBottom w:val="0"/>
      <w:divBdr>
        <w:top w:val="none" w:sz="0" w:space="0" w:color="auto"/>
        <w:left w:val="none" w:sz="0" w:space="0" w:color="auto"/>
        <w:bottom w:val="none" w:sz="0" w:space="0" w:color="auto"/>
        <w:right w:val="none" w:sz="0" w:space="0" w:color="auto"/>
      </w:divBdr>
    </w:div>
    <w:div w:id="1248804899">
      <w:bodyDiv w:val="1"/>
      <w:marLeft w:val="0"/>
      <w:marRight w:val="0"/>
      <w:marTop w:val="0"/>
      <w:marBottom w:val="0"/>
      <w:divBdr>
        <w:top w:val="none" w:sz="0" w:space="0" w:color="auto"/>
        <w:left w:val="none" w:sz="0" w:space="0" w:color="auto"/>
        <w:bottom w:val="none" w:sz="0" w:space="0" w:color="auto"/>
        <w:right w:val="none" w:sz="0" w:space="0" w:color="auto"/>
      </w:divBdr>
    </w:div>
    <w:div w:id="1255480332">
      <w:bodyDiv w:val="1"/>
      <w:marLeft w:val="0"/>
      <w:marRight w:val="0"/>
      <w:marTop w:val="0"/>
      <w:marBottom w:val="0"/>
      <w:divBdr>
        <w:top w:val="none" w:sz="0" w:space="0" w:color="auto"/>
        <w:left w:val="none" w:sz="0" w:space="0" w:color="auto"/>
        <w:bottom w:val="none" w:sz="0" w:space="0" w:color="auto"/>
        <w:right w:val="none" w:sz="0" w:space="0" w:color="auto"/>
      </w:divBdr>
    </w:div>
    <w:div w:id="1314022319">
      <w:bodyDiv w:val="1"/>
      <w:marLeft w:val="0"/>
      <w:marRight w:val="0"/>
      <w:marTop w:val="0"/>
      <w:marBottom w:val="0"/>
      <w:divBdr>
        <w:top w:val="none" w:sz="0" w:space="0" w:color="auto"/>
        <w:left w:val="none" w:sz="0" w:space="0" w:color="auto"/>
        <w:bottom w:val="none" w:sz="0" w:space="0" w:color="auto"/>
        <w:right w:val="none" w:sz="0" w:space="0" w:color="auto"/>
      </w:divBdr>
    </w:div>
    <w:div w:id="1366981373">
      <w:bodyDiv w:val="1"/>
      <w:marLeft w:val="0"/>
      <w:marRight w:val="0"/>
      <w:marTop w:val="0"/>
      <w:marBottom w:val="0"/>
      <w:divBdr>
        <w:top w:val="none" w:sz="0" w:space="0" w:color="auto"/>
        <w:left w:val="none" w:sz="0" w:space="0" w:color="auto"/>
        <w:bottom w:val="none" w:sz="0" w:space="0" w:color="auto"/>
        <w:right w:val="none" w:sz="0" w:space="0" w:color="auto"/>
      </w:divBdr>
    </w:div>
    <w:div w:id="1471433635">
      <w:bodyDiv w:val="1"/>
      <w:marLeft w:val="0"/>
      <w:marRight w:val="0"/>
      <w:marTop w:val="0"/>
      <w:marBottom w:val="0"/>
      <w:divBdr>
        <w:top w:val="none" w:sz="0" w:space="0" w:color="auto"/>
        <w:left w:val="none" w:sz="0" w:space="0" w:color="auto"/>
        <w:bottom w:val="none" w:sz="0" w:space="0" w:color="auto"/>
        <w:right w:val="none" w:sz="0" w:space="0" w:color="auto"/>
      </w:divBdr>
    </w:div>
    <w:div w:id="1650134009">
      <w:bodyDiv w:val="1"/>
      <w:marLeft w:val="0"/>
      <w:marRight w:val="0"/>
      <w:marTop w:val="0"/>
      <w:marBottom w:val="0"/>
      <w:divBdr>
        <w:top w:val="none" w:sz="0" w:space="0" w:color="auto"/>
        <w:left w:val="none" w:sz="0" w:space="0" w:color="auto"/>
        <w:bottom w:val="none" w:sz="0" w:space="0" w:color="auto"/>
        <w:right w:val="none" w:sz="0" w:space="0" w:color="auto"/>
      </w:divBdr>
    </w:div>
    <w:div w:id="1676422205">
      <w:bodyDiv w:val="1"/>
      <w:marLeft w:val="0"/>
      <w:marRight w:val="0"/>
      <w:marTop w:val="0"/>
      <w:marBottom w:val="0"/>
      <w:divBdr>
        <w:top w:val="none" w:sz="0" w:space="0" w:color="auto"/>
        <w:left w:val="none" w:sz="0" w:space="0" w:color="auto"/>
        <w:bottom w:val="none" w:sz="0" w:space="0" w:color="auto"/>
        <w:right w:val="none" w:sz="0" w:space="0" w:color="auto"/>
      </w:divBdr>
    </w:div>
    <w:div w:id="1709916153">
      <w:bodyDiv w:val="1"/>
      <w:marLeft w:val="0"/>
      <w:marRight w:val="0"/>
      <w:marTop w:val="0"/>
      <w:marBottom w:val="0"/>
      <w:divBdr>
        <w:top w:val="none" w:sz="0" w:space="0" w:color="auto"/>
        <w:left w:val="none" w:sz="0" w:space="0" w:color="auto"/>
        <w:bottom w:val="none" w:sz="0" w:space="0" w:color="auto"/>
        <w:right w:val="none" w:sz="0" w:space="0" w:color="auto"/>
      </w:divBdr>
      <w:divsChild>
        <w:div w:id="109665020">
          <w:marLeft w:val="720"/>
          <w:marRight w:val="0"/>
          <w:marTop w:val="0"/>
          <w:marBottom w:val="0"/>
          <w:divBdr>
            <w:top w:val="none" w:sz="0" w:space="0" w:color="auto"/>
            <w:left w:val="none" w:sz="0" w:space="0" w:color="auto"/>
            <w:bottom w:val="none" w:sz="0" w:space="0" w:color="auto"/>
            <w:right w:val="none" w:sz="0" w:space="0" w:color="auto"/>
          </w:divBdr>
        </w:div>
        <w:div w:id="2064014051">
          <w:marLeft w:val="720"/>
          <w:marRight w:val="0"/>
          <w:marTop w:val="0"/>
          <w:marBottom w:val="0"/>
          <w:divBdr>
            <w:top w:val="none" w:sz="0" w:space="0" w:color="auto"/>
            <w:left w:val="none" w:sz="0" w:space="0" w:color="auto"/>
            <w:bottom w:val="none" w:sz="0" w:space="0" w:color="auto"/>
            <w:right w:val="none" w:sz="0" w:space="0" w:color="auto"/>
          </w:divBdr>
        </w:div>
        <w:div w:id="589974264">
          <w:marLeft w:val="720"/>
          <w:marRight w:val="0"/>
          <w:marTop w:val="0"/>
          <w:marBottom w:val="0"/>
          <w:divBdr>
            <w:top w:val="none" w:sz="0" w:space="0" w:color="auto"/>
            <w:left w:val="none" w:sz="0" w:space="0" w:color="auto"/>
            <w:bottom w:val="none" w:sz="0" w:space="0" w:color="auto"/>
            <w:right w:val="none" w:sz="0" w:space="0" w:color="auto"/>
          </w:divBdr>
        </w:div>
        <w:div w:id="1866021508">
          <w:marLeft w:val="720"/>
          <w:marRight w:val="0"/>
          <w:marTop w:val="0"/>
          <w:marBottom w:val="0"/>
          <w:divBdr>
            <w:top w:val="none" w:sz="0" w:space="0" w:color="auto"/>
            <w:left w:val="none" w:sz="0" w:space="0" w:color="auto"/>
            <w:bottom w:val="none" w:sz="0" w:space="0" w:color="auto"/>
            <w:right w:val="none" w:sz="0" w:space="0" w:color="auto"/>
          </w:divBdr>
        </w:div>
        <w:div w:id="1059985624">
          <w:marLeft w:val="720"/>
          <w:marRight w:val="0"/>
          <w:marTop w:val="0"/>
          <w:marBottom w:val="0"/>
          <w:divBdr>
            <w:top w:val="none" w:sz="0" w:space="0" w:color="auto"/>
            <w:left w:val="none" w:sz="0" w:space="0" w:color="auto"/>
            <w:bottom w:val="none" w:sz="0" w:space="0" w:color="auto"/>
            <w:right w:val="none" w:sz="0" w:space="0" w:color="auto"/>
          </w:divBdr>
        </w:div>
        <w:div w:id="1594507413">
          <w:marLeft w:val="720"/>
          <w:marRight w:val="0"/>
          <w:marTop w:val="0"/>
          <w:marBottom w:val="0"/>
          <w:divBdr>
            <w:top w:val="none" w:sz="0" w:space="0" w:color="auto"/>
            <w:left w:val="none" w:sz="0" w:space="0" w:color="auto"/>
            <w:bottom w:val="none" w:sz="0" w:space="0" w:color="auto"/>
            <w:right w:val="none" w:sz="0" w:space="0" w:color="auto"/>
          </w:divBdr>
        </w:div>
        <w:div w:id="302733651">
          <w:marLeft w:val="720"/>
          <w:marRight w:val="0"/>
          <w:marTop w:val="0"/>
          <w:marBottom w:val="0"/>
          <w:divBdr>
            <w:top w:val="none" w:sz="0" w:space="0" w:color="auto"/>
            <w:left w:val="none" w:sz="0" w:space="0" w:color="auto"/>
            <w:bottom w:val="none" w:sz="0" w:space="0" w:color="auto"/>
            <w:right w:val="none" w:sz="0" w:space="0" w:color="auto"/>
          </w:divBdr>
        </w:div>
        <w:div w:id="1268729750">
          <w:marLeft w:val="720"/>
          <w:marRight w:val="0"/>
          <w:marTop w:val="0"/>
          <w:marBottom w:val="0"/>
          <w:divBdr>
            <w:top w:val="none" w:sz="0" w:space="0" w:color="auto"/>
            <w:left w:val="none" w:sz="0" w:space="0" w:color="auto"/>
            <w:bottom w:val="none" w:sz="0" w:space="0" w:color="auto"/>
            <w:right w:val="none" w:sz="0" w:space="0" w:color="auto"/>
          </w:divBdr>
        </w:div>
        <w:div w:id="231084645">
          <w:marLeft w:val="720"/>
          <w:marRight w:val="0"/>
          <w:marTop w:val="0"/>
          <w:marBottom w:val="0"/>
          <w:divBdr>
            <w:top w:val="none" w:sz="0" w:space="0" w:color="auto"/>
            <w:left w:val="none" w:sz="0" w:space="0" w:color="auto"/>
            <w:bottom w:val="none" w:sz="0" w:space="0" w:color="auto"/>
            <w:right w:val="none" w:sz="0" w:space="0" w:color="auto"/>
          </w:divBdr>
        </w:div>
        <w:div w:id="217132309">
          <w:marLeft w:val="720"/>
          <w:marRight w:val="0"/>
          <w:marTop w:val="0"/>
          <w:marBottom w:val="0"/>
          <w:divBdr>
            <w:top w:val="none" w:sz="0" w:space="0" w:color="auto"/>
            <w:left w:val="none" w:sz="0" w:space="0" w:color="auto"/>
            <w:bottom w:val="none" w:sz="0" w:space="0" w:color="auto"/>
            <w:right w:val="none" w:sz="0" w:space="0" w:color="auto"/>
          </w:divBdr>
        </w:div>
        <w:div w:id="1743285158">
          <w:marLeft w:val="720"/>
          <w:marRight w:val="0"/>
          <w:marTop w:val="0"/>
          <w:marBottom w:val="0"/>
          <w:divBdr>
            <w:top w:val="none" w:sz="0" w:space="0" w:color="auto"/>
            <w:left w:val="none" w:sz="0" w:space="0" w:color="auto"/>
            <w:bottom w:val="none" w:sz="0" w:space="0" w:color="auto"/>
            <w:right w:val="none" w:sz="0" w:space="0" w:color="auto"/>
          </w:divBdr>
        </w:div>
      </w:divsChild>
    </w:div>
    <w:div w:id="1764033830">
      <w:bodyDiv w:val="1"/>
      <w:marLeft w:val="0"/>
      <w:marRight w:val="0"/>
      <w:marTop w:val="0"/>
      <w:marBottom w:val="0"/>
      <w:divBdr>
        <w:top w:val="none" w:sz="0" w:space="0" w:color="auto"/>
        <w:left w:val="none" w:sz="0" w:space="0" w:color="auto"/>
        <w:bottom w:val="none" w:sz="0" w:space="0" w:color="auto"/>
        <w:right w:val="none" w:sz="0" w:space="0" w:color="auto"/>
      </w:divBdr>
    </w:div>
    <w:div w:id="1775055254">
      <w:bodyDiv w:val="1"/>
      <w:marLeft w:val="0"/>
      <w:marRight w:val="0"/>
      <w:marTop w:val="0"/>
      <w:marBottom w:val="0"/>
      <w:divBdr>
        <w:top w:val="none" w:sz="0" w:space="0" w:color="auto"/>
        <w:left w:val="none" w:sz="0" w:space="0" w:color="auto"/>
        <w:bottom w:val="none" w:sz="0" w:space="0" w:color="auto"/>
        <w:right w:val="none" w:sz="0" w:space="0" w:color="auto"/>
      </w:divBdr>
    </w:div>
    <w:div w:id="1784686724">
      <w:bodyDiv w:val="1"/>
      <w:marLeft w:val="0"/>
      <w:marRight w:val="0"/>
      <w:marTop w:val="0"/>
      <w:marBottom w:val="0"/>
      <w:divBdr>
        <w:top w:val="none" w:sz="0" w:space="0" w:color="auto"/>
        <w:left w:val="none" w:sz="0" w:space="0" w:color="auto"/>
        <w:bottom w:val="none" w:sz="0" w:space="0" w:color="auto"/>
        <w:right w:val="none" w:sz="0" w:space="0" w:color="auto"/>
      </w:divBdr>
    </w:div>
    <w:div w:id="1785886853">
      <w:bodyDiv w:val="1"/>
      <w:marLeft w:val="0"/>
      <w:marRight w:val="0"/>
      <w:marTop w:val="0"/>
      <w:marBottom w:val="0"/>
      <w:divBdr>
        <w:top w:val="none" w:sz="0" w:space="0" w:color="auto"/>
        <w:left w:val="none" w:sz="0" w:space="0" w:color="auto"/>
        <w:bottom w:val="none" w:sz="0" w:space="0" w:color="auto"/>
        <w:right w:val="none" w:sz="0" w:space="0" w:color="auto"/>
      </w:divBdr>
    </w:div>
    <w:div w:id="1855805340">
      <w:bodyDiv w:val="1"/>
      <w:marLeft w:val="0"/>
      <w:marRight w:val="0"/>
      <w:marTop w:val="0"/>
      <w:marBottom w:val="0"/>
      <w:divBdr>
        <w:top w:val="none" w:sz="0" w:space="0" w:color="auto"/>
        <w:left w:val="none" w:sz="0" w:space="0" w:color="auto"/>
        <w:bottom w:val="none" w:sz="0" w:space="0" w:color="auto"/>
        <w:right w:val="none" w:sz="0" w:space="0" w:color="auto"/>
      </w:divBdr>
    </w:div>
    <w:div w:id="1857042021">
      <w:bodyDiv w:val="1"/>
      <w:marLeft w:val="0"/>
      <w:marRight w:val="0"/>
      <w:marTop w:val="0"/>
      <w:marBottom w:val="0"/>
      <w:divBdr>
        <w:top w:val="none" w:sz="0" w:space="0" w:color="auto"/>
        <w:left w:val="none" w:sz="0" w:space="0" w:color="auto"/>
        <w:bottom w:val="none" w:sz="0" w:space="0" w:color="auto"/>
        <w:right w:val="none" w:sz="0" w:space="0" w:color="auto"/>
      </w:divBdr>
    </w:div>
    <w:div w:id="1857379239">
      <w:bodyDiv w:val="1"/>
      <w:marLeft w:val="0"/>
      <w:marRight w:val="0"/>
      <w:marTop w:val="0"/>
      <w:marBottom w:val="0"/>
      <w:divBdr>
        <w:top w:val="none" w:sz="0" w:space="0" w:color="auto"/>
        <w:left w:val="none" w:sz="0" w:space="0" w:color="auto"/>
        <w:bottom w:val="none" w:sz="0" w:space="0" w:color="auto"/>
        <w:right w:val="none" w:sz="0" w:space="0" w:color="auto"/>
      </w:divBdr>
    </w:div>
    <w:div w:id="1869446422">
      <w:bodyDiv w:val="1"/>
      <w:marLeft w:val="0"/>
      <w:marRight w:val="0"/>
      <w:marTop w:val="0"/>
      <w:marBottom w:val="0"/>
      <w:divBdr>
        <w:top w:val="none" w:sz="0" w:space="0" w:color="auto"/>
        <w:left w:val="none" w:sz="0" w:space="0" w:color="auto"/>
        <w:bottom w:val="none" w:sz="0" w:space="0" w:color="auto"/>
        <w:right w:val="none" w:sz="0" w:space="0" w:color="auto"/>
      </w:divBdr>
      <w:divsChild>
        <w:div w:id="1306475502">
          <w:marLeft w:val="1166"/>
          <w:marRight w:val="0"/>
          <w:marTop w:val="0"/>
          <w:marBottom w:val="0"/>
          <w:divBdr>
            <w:top w:val="none" w:sz="0" w:space="0" w:color="auto"/>
            <w:left w:val="none" w:sz="0" w:space="0" w:color="auto"/>
            <w:bottom w:val="none" w:sz="0" w:space="0" w:color="auto"/>
            <w:right w:val="none" w:sz="0" w:space="0" w:color="auto"/>
          </w:divBdr>
        </w:div>
        <w:div w:id="564609370">
          <w:marLeft w:val="547"/>
          <w:marRight w:val="0"/>
          <w:marTop w:val="0"/>
          <w:marBottom w:val="0"/>
          <w:divBdr>
            <w:top w:val="none" w:sz="0" w:space="0" w:color="auto"/>
            <w:left w:val="none" w:sz="0" w:space="0" w:color="auto"/>
            <w:bottom w:val="none" w:sz="0" w:space="0" w:color="auto"/>
            <w:right w:val="none" w:sz="0" w:space="0" w:color="auto"/>
          </w:divBdr>
        </w:div>
        <w:div w:id="824861643">
          <w:marLeft w:val="547"/>
          <w:marRight w:val="0"/>
          <w:marTop w:val="0"/>
          <w:marBottom w:val="0"/>
          <w:divBdr>
            <w:top w:val="none" w:sz="0" w:space="0" w:color="auto"/>
            <w:left w:val="none" w:sz="0" w:space="0" w:color="auto"/>
            <w:bottom w:val="none" w:sz="0" w:space="0" w:color="auto"/>
            <w:right w:val="none" w:sz="0" w:space="0" w:color="auto"/>
          </w:divBdr>
        </w:div>
        <w:div w:id="2087602968">
          <w:marLeft w:val="547"/>
          <w:marRight w:val="0"/>
          <w:marTop w:val="0"/>
          <w:marBottom w:val="0"/>
          <w:divBdr>
            <w:top w:val="none" w:sz="0" w:space="0" w:color="auto"/>
            <w:left w:val="none" w:sz="0" w:space="0" w:color="auto"/>
            <w:bottom w:val="none" w:sz="0" w:space="0" w:color="auto"/>
            <w:right w:val="none" w:sz="0" w:space="0" w:color="auto"/>
          </w:divBdr>
        </w:div>
        <w:div w:id="873426952">
          <w:marLeft w:val="547"/>
          <w:marRight w:val="0"/>
          <w:marTop w:val="0"/>
          <w:marBottom w:val="0"/>
          <w:divBdr>
            <w:top w:val="none" w:sz="0" w:space="0" w:color="auto"/>
            <w:left w:val="none" w:sz="0" w:space="0" w:color="auto"/>
            <w:bottom w:val="none" w:sz="0" w:space="0" w:color="auto"/>
            <w:right w:val="none" w:sz="0" w:space="0" w:color="auto"/>
          </w:divBdr>
        </w:div>
        <w:div w:id="158546778">
          <w:marLeft w:val="547"/>
          <w:marRight w:val="0"/>
          <w:marTop w:val="0"/>
          <w:marBottom w:val="0"/>
          <w:divBdr>
            <w:top w:val="none" w:sz="0" w:space="0" w:color="auto"/>
            <w:left w:val="none" w:sz="0" w:space="0" w:color="auto"/>
            <w:bottom w:val="none" w:sz="0" w:space="0" w:color="auto"/>
            <w:right w:val="none" w:sz="0" w:space="0" w:color="auto"/>
          </w:divBdr>
        </w:div>
        <w:div w:id="1410231966">
          <w:marLeft w:val="547"/>
          <w:marRight w:val="0"/>
          <w:marTop w:val="0"/>
          <w:marBottom w:val="0"/>
          <w:divBdr>
            <w:top w:val="none" w:sz="0" w:space="0" w:color="auto"/>
            <w:left w:val="none" w:sz="0" w:space="0" w:color="auto"/>
            <w:bottom w:val="none" w:sz="0" w:space="0" w:color="auto"/>
            <w:right w:val="none" w:sz="0" w:space="0" w:color="auto"/>
          </w:divBdr>
        </w:div>
        <w:div w:id="1502282141">
          <w:marLeft w:val="547"/>
          <w:marRight w:val="0"/>
          <w:marTop w:val="0"/>
          <w:marBottom w:val="0"/>
          <w:divBdr>
            <w:top w:val="none" w:sz="0" w:space="0" w:color="auto"/>
            <w:left w:val="none" w:sz="0" w:space="0" w:color="auto"/>
            <w:bottom w:val="none" w:sz="0" w:space="0" w:color="auto"/>
            <w:right w:val="none" w:sz="0" w:space="0" w:color="auto"/>
          </w:divBdr>
        </w:div>
        <w:div w:id="502018282">
          <w:marLeft w:val="1166"/>
          <w:marRight w:val="0"/>
          <w:marTop w:val="0"/>
          <w:marBottom w:val="0"/>
          <w:divBdr>
            <w:top w:val="none" w:sz="0" w:space="0" w:color="auto"/>
            <w:left w:val="none" w:sz="0" w:space="0" w:color="auto"/>
            <w:bottom w:val="none" w:sz="0" w:space="0" w:color="auto"/>
            <w:right w:val="none" w:sz="0" w:space="0" w:color="auto"/>
          </w:divBdr>
        </w:div>
        <w:div w:id="1272665368">
          <w:marLeft w:val="1166"/>
          <w:marRight w:val="0"/>
          <w:marTop w:val="0"/>
          <w:marBottom w:val="0"/>
          <w:divBdr>
            <w:top w:val="none" w:sz="0" w:space="0" w:color="auto"/>
            <w:left w:val="none" w:sz="0" w:space="0" w:color="auto"/>
            <w:bottom w:val="none" w:sz="0" w:space="0" w:color="auto"/>
            <w:right w:val="none" w:sz="0" w:space="0" w:color="auto"/>
          </w:divBdr>
        </w:div>
      </w:divsChild>
    </w:div>
    <w:div w:id="2095741029">
      <w:bodyDiv w:val="1"/>
      <w:marLeft w:val="0"/>
      <w:marRight w:val="0"/>
      <w:marTop w:val="0"/>
      <w:marBottom w:val="0"/>
      <w:divBdr>
        <w:top w:val="none" w:sz="0" w:space="0" w:color="auto"/>
        <w:left w:val="none" w:sz="0" w:space="0" w:color="auto"/>
        <w:bottom w:val="none" w:sz="0" w:space="0" w:color="auto"/>
        <w:right w:val="none" w:sz="0" w:space="0" w:color="auto"/>
      </w:divBdr>
    </w:div>
    <w:div w:id="2103598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en-us.help.blackboard.com/Special:Search?path=Learn%2F9.1_2014_04%2FAdministrator%2F020_Browser_Support&amp;q=Browser%20Support&amp;limit=11&amp;page=1&amp;tags=" TargetMode="External"/><Relationship Id="rId26" Type="http://schemas.openxmlformats.org/officeDocument/2006/relationships/hyperlink" Target="http://www.blackboard.com/consulting-training/training-technical-services/exemplary-course-program.aspx" TargetMode="External"/><Relationship Id="rId3" Type="http://schemas.openxmlformats.org/officeDocument/2006/relationships/styles" Target="styles.xml"/><Relationship Id="rId21" Type="http://schemas.openxmlformats.org/officeDocument/2006/relationships/hyperlink" Target="https://en-us.help.blackboard.com/Bb_Student/Administrator/zBb_Student_Communication_and_Adoption_Toolki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n-us.help.blackboard.com/Learn/Administrator/SaaS/Operations" TargetMode="External"/><Relationship Id="rId25" Type="http://schemas.openxmlformats.org/officeDocument/2006/relationships/hyperlink" Target="https://en-us.help.blackboard.com/Learn/9.1_Older_Versions/9.1_2014_and_2015/Instructor/090_Course_Content/020_Reuse_Content/070_Date_Management" TargetMode="External"/><Relationship Id="rId2" Type="http://schemas.openxmlformats.org/officeDocument/2006/relationships/numbering" Target="numbering.xml"/><Relationship Id="rId16" Type="http://schemas.openxmlformats.org/officeDocument/2006/relationships/hyperlink" Target="https://blackboard.secure.force.com/btbb_publichome?dfprod=Collaborate" TargetMode="External"/><Relationship Id="rId20" Type="http://schemas.openxmlformats.org/officeDocument/2006/relationships/hyperlink" Target="http://bbbb.blackboard.com/technology_adoption_ser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library.blackboard.com/ref/df5b20ed-ce8d-4428-a595-a0091b23dda3/Content/_admin_app_course/admin_app_course_template.htm" TargetMode="External"/><Relationship Id="rId5" Type="http://schemas.openxmlformats.org/officeDocument/2006/relationships/webSettings" Target="webSettings.xml"/><Relationship Id="rId15" Type="http://schemas.openxmlformats.org/officeDocument/2006/relationships/hyperlink" Target="https://en-us.help.blackboard.com/" TargetMode="External"/><Relationship Id="rId23" Type="http://schemas.openxmlformats.org/officeDocument/2006/relationships/hyperlink" Target="https://en-us.help.blackboard.com/Bb_Student/Administrator/Release_Notes_for_Bb_Student" TargetMode="External"/><Relationship Id="rId28" Type="http://schemas.openxmlformats.org/officeDocument/2006/relationships/hyperlink" Target="http://library.blackboard.com/docs/support/Blackboard_Collaborate_SaaS_Storage_Specifications.pdf" TargetMode="External"/><Relationship Id="rId10" Type="http://schemas.openxmlformats.org/officeDocument/2006/relationships/hyperlink" Target="http://bit.ly/masu-planning" TargetMode="External"/><Relationship Id="rId19" Type="http://schemas.openxmlformats.org/officeDocument/2006/relationships/hyperlink" Target="https://en-us.help.blackboard.com/Learn/9.1_2014_04/Administrator/010_Release_Notes/090_Release_Notes_9.1_2014_04/Adoption_Tools_and_Best_Practic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tatus.blackboard.com/" TargetMode="External"/><Relationship Id="rId22" Type="http://schemas.openxmlformats.org/officeDocument/2006/relationships/hyperlink" Target="https://en-us.help.blackboard.com/Learn/9.1_2014_04/Administrator/060_Application_Management_and_Support/Tools_Management/210_Content_Collection/010_Setting_Up_Content_Collection/000_Setting_Up_Content_Collection" TargetMode="External"/><Relationship Id="rId27" Type="http://schemas.openxmlformats.org/officeDocument/2006/relationships/hyperlink" Target="http://library.blackboard.com/docs/support/Blackboard_Learn_SaaS_Specifications_and_Service_Levels.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BB1880-FF82-442D-B579-5CFB67C5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4269</Words>
  <Characters>24336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Manager/>
  <Company>Blackboard, Inc.</Company>
  <LinksUpToDate>false</LinksUpToDate>
  <CharactersWithSpaces>28548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Martin</dc:creator>
  <cp:keywords/>
  <dc:description/>
  <cp:lastModifiedBy>Christine Gonnella</cp:lastModifiedBy>
  <cp:revision>2</cp:revision>
  <dcterms:created xsi:type="dcterms:W3CDTF">2017-06-29T18:32:00Z</dcterms:created>
  <dcterms:modified xsi:type="dcterms:W3CDTF">2017-06-29T18:32:00Z</dcterms:modified>
  <cp:category/>
</cp:coreProperties>
</file>