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D3" w:rsidRPr="00585BD0" w:rsidRDefault="00765CD3" w:rsidP="00765CD3">
      <w:pPr>
        <w:spacing w:after="0" w:line="240" w:lineRule="auto"/>
        <w:rPr>
          <w:rFonts w:ascii="Segoe Print" w:eastAsia="Times New Roman" w:hAnsi="Segoe Print" w:cs="Times New Roman"/>
          <w:b/>
          <w:bCs/>
          <w:iCs/>
          <w:color w:val="943634" w:themeColor="accent2" w:themeShade="BF"/>
          <w:sz w:val="24"/>
          <w:szCs w:val="18"/>
        </w:rPr>
      </w:pPr>
      <w:r w:rsidRPr="00585BD0">
        <w:rPr>
          <w:rFonts w:ascii="Segoe Print" w:eastAsia="Times New Roman" w:hAnsi="Segoe Print" w:cs="Times New Roman"/>
          <w:b/>
          <w:bCs/>
          <w:iCs/>
          <w:color w:val="943634" w:themeColor="accent2" w:themeShade="BF"/>
          <w:sz w:val="24"/>
          <w:szCs w:val="18"/>
        </w:rPr>
        <w:t>Points to Remember</w:t>
      </w:r>
    </w:p>
    <w:p w:rsidR="00765CD3" w:rsidRDefault="00765CD3" w:rsidP="00765CD3">
      <w:pPr>
        <w:spacing w:after="0" w:line="240" w:lineRule="auto"/>
        <w:rPr>
          <w:rFonts w:ascii="Calibri" w:eastAsia="Times New Roman" w:hAnsi="Calibri" w:cs="Times New Roman"/>
          <w:bCs/>
          <w:iCs/>
          <w:color w:val="000000"/>
          <w:szCs w:val="18"/>
        </w:rPr>
      </w:pPr>
    </w:p>
    <w:p w:rsidR="00765CD3" w:rsidRDefault="00765CD3" w:rsidP="00765CD3">
      <w:pPr>
        <w:spacing w:after="0" w:line="240" w:lineRule="auto"/>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Just like face-to-face classes, online instruction requires a variety of instructional and assessment strategies. So here are a few pointers to get the creative juices flowing and please feel free to </w:t>
      </w:r>
      <w:r w:rsidRPr="00905DE1">
        <w:rPr>
          <w:rFonts w:ascii="Calibri" w:eastAsia="Times New Roman" w:hAnsi="Calibri" w:cs="Times New Roman"/>
          <w:bCs/>
          <w:iCs/>
          <w:color w:val="000000"/>
          <w:szCs w:val="18"/>
        </w:rPr>
        <w:t xml:space="preserve">ask the Instructional Technology department for </w:t>
      </w:r>
      <w:r>
        <w:rPr>
          <w:rFonts w:ascii="Calibri" w:eastAsia="Times New Roman" w:hAnsi="Calibri" w:cs="Times New Roman"/>
          <w:bCs/>
          <w:iCs/>
          <w:color w:val="000000"/>
          <w:szCs w:val="18"/>
        </w:rPr>
        <w:t>support:</w:t>
      </w:r>
    </w:p>
    <w:p w:rsidR="00765CD3" w:rsidRDefault="00765CD3" w:rsidP="00765CD3">
      <w:pPr>
        <w:spacing w:after="0" w:line="240" w:lineRule="auto"/>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Add </w:t>
      </w:r>
      <w:r w:rsidRPr="007E2038">
        <w:rPr>
          <w:rFonts w:ascii="Segoe Print" w:eastAsia="Times New Roman" w:hAnsi="Segoe Print" w:cs="Times New Roman"/>
          <w:b/>
          <w:bCs/>
          <w:iCs/>
          <w:color w:val="943634" w:themeColor="accent2" w:themeShade="BF"/>
          <w:sz w:val="24"/>
          <w:szCs w:val="18"/>
        </w:rPr>
        <w:t>audio</w:t>
      </w:r>
      <w:r>
        <w:rPr>
          <w:rFonts w:ascii="Calibri" w:eastAsia="Times New Roman" w:hAnsi="Calibri" w:cs="Times New Roman"/>
          <w:bCs/>
          <w:iCs/>
          <w:color w:val="000000"/>
          <w:szCs w:val="18"/>
        </w:rPr>
        <w:t xml:space="preserve"> to your course using:</w:t>
      </w:r>
      <w:r>
        <w:rPr>
          <w:rFonts w:ascii="Calibri" w:eastAsia="Times New Roman" w:hAnsi="Calibri" w:cs="Times New Roman"/>
          <w:bCs/>
          <w:iCs/>
          <w:color w:val="000000"/>
          <w:szCs w:val="18"/>
        </w:rPr>
        <w:tab/>
      </w:r>
    </w:p>
    <w:p w:rsidR="00765CD3" w:rsidRPr="00905DE1" w:rsidRDefault="00765CD3" w:rsidP="00765CD3">
      <w:pPr>
        <w:pStyle w:val="ListParagraph"/>
        <w:numPr>
          <w:ilvl w:val="0"/>
          <w:numId w:val="1"/>
        </w:numPr>
        <w:spacing w:after="0" w:line="240" w:lineRule="auto"/>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Audacity</w:t>
      </w:r>
      <w:r>
        <w:rPr>
          <w:rFonts w:ascii="Calibri" w:eastAsia="Times New Roman" w:hAnsi="Calibri" w:cs="Times New Roman"/>
          <w:bCs/>
          <w:iCs/>
          <w:color w:val="000000"/>
          <w:szCs w:val="18"/>
        </w:rPr>
        <w:t xml:space="preserve"> -</w:t>
      </w:r>
      <w:r w:rsidRPr="00905DE1">
        <w:rPr>
          <w:rFonts w:ascii="Calibri" w:eastAsia="Times New Roman" w:hAnsi="Calibri" w:cs="Times New Roman"/>
          <w:bCs/>
          <w:iCs/>
          <w:color w:val="000000"/>
          <w:szCs w:val="18"/>
        </w:rPr>
        <w:t xml:space="preserve">download for free at </w:t>
      </w:r>
      <w:r w:rsidRPr="007E2038">
        <w:rPr>
          <w:rFonts w:ascii="Calibri" w:eastAsia="Times New Roman" w:hAnsi="Calibri" w:cs="Times New Roman"/>
          <w:bCs/>
          <w:iCs/>
          <w:color w:val="000000"/>
          <w:szCs w:val="18"/>
        </w:rPr>
        <w:t>http://audacity.sourceforge.net/download/</w:t>
      </w:r>
    </w:p>
    <w:p w:rsidR="00765CD3" w:rsidRPr="00905DE1" w:rsidRDefault="00765CD3" w:rsidP="00765CD3">
      <w:pPr>
        <w:pStyle w:val="ListParagraph"/>
        <w:numPr>
          <w:ilvl w:val="0"/>
          <w:numId w:val="1"/>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Wimba Voice Tools - these tools are listed as “Activities” in each Moodle course shell.</w:t>
      </w:r>
    </w:p>
    <w:p w:rsidR="00765CD3" w:rsidRPr="00905DE1" w:rsidRDefault="00765CD3" w:rsidP="00765CD3">
      <w:pPr>
        <w:pStyle w:val="ListParagraph"/>
        <w:numPr>
          <w:ilvl w:val="0"/>
          <w:numId w:val="1"/>
        </w:numPr>
        <w:spacing w:after="0" w:line="240" w:lineRule="auto"/>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 xml:space="preserve">PowerPoint </w:t>
      </w:r>
      <w:r>
        <w:rPr>
          <w:rFonts w:ascii="Calibri" w:eastAsia="Times New Roman" w:hAnsi="Calibri" w:cs="Times New Roman"/>
          <w:bCs/>
          <w:iCs/>
          <w:color w:val="000000"/>
          <w:szCs w:val="18"/>
        </w:rPr>
        <w:t xml:space="preserve">- </w:t>
      </w:r>
      <w:r w:rsidRPr="00905DE1">
        <w:rPr>
          <w:rFonts w:ascii="Calibri" w:eastAsia="Times New Roman" w:hAnsi="Calibri" w:cs="Times New Roman"/>
          <w:bCs/>
          <w:iCs/>
          <w:color w:val="000000"/>
          <w:szCs w:val="18"/>
        </w:rPr>
        <w:t>PowerPoint has an audio editor that you can</w:t>
      </w:r>
      <w:r>
        <w:rPr>
          <w:rFonts w:ascii="Calibri" w:eastAsia="Times New Roman" w:hAnsi="Calibri" w:cs="Times New Roman"/>
          <w:bCs/>
          <w:iCs/>
          <w:color w:val="000000"/>
          <w:szCs w:val="18"/>
        </w:rPr>
        <w:t xml:space="preserve"> use within the program itself.</w:t>
      </w:r>
    </w:p>
    <w:p w:rsidR="00765CD3" w:rsidRDefault="00765CD3" w:rsidP="00765CD3">
      <w:pPr>
        <w:spacing w:after="0" w:line="240" w:lineRule="auto"/>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Add </w:t>
      </w:r>
      <w:r w:rsidRPr="007E2038">
        <w:rPr>
          <w:rFonts w:ascii="Segoe Print" w:eastAsia="Times New Roman" w:hAnsi="Segoe Print" w:cs="Times New Roman"/>
          <w:b/>
          <w:bCs/>
          <w:iCs/>
          <w:color w:val="943634" w:themeColor="accent2" w:themeShade="BF"/>
          <w:sz w:val="24"/>
          <w:szCs w:val="18"/>
        </w:rPr>
        <w:t>video</w:t>
      </w:r>
      <w:r>
        <w:rPr>
          <w:rFonts w:ascii="Calibri" w:eastAsia="Times New Roman" w:hAnsi="Calibri" w:cs="Times New Roman"/>
          <w:bCs/>
          <w:iCs/>
          <w:color w:val="000000"/>
          <w:szCs w:val="18"/>
        </w:rPr>
        <w:t xml:space="preserve"> or supplemental slides:</w:t>
      </w:r>
    </w:p>
    <w:p w:rsidR="00765CD3" w:rsidRPr="00905DE1" w:rsidRDefault="00765CD3" w:rsidP="00765CD3">
      <w:pPr>
        <w:pStyle w:val="ListParagraph"/>
        <w:numPr>
          <w:ilvl w:val="0"/>
          <w:numId w:val="3"/>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YouT</w:t>
      </w:r>
      <w:r w:rsidRPr="00905DE1">
        <w:rPr>
          <w:rFonts w:ascii="Calibri" w:eastAsia="Times New Roman" w:hAnsi="Calibri" w:cs="Times New Roman"/>
          <w:bCs/>
          <w:iCs/>
          <w:color w:val="000000"/>
          <w:szCs w:val="18"/>
        </w:rPr>
        <w:t>ube</w:t>
      </w:r>
    </w:p>
    <w:p w:rsidR="00765CD3" w:rsidRDefault="00765CD3" w:rsidP="00765CD3">
      <w:pPr>
        <w:pStyle w:val="ListParagraph"/>
        <w:numPr>
          <w:ilvl w:val="0"/>
          <w:numId w:val="3"/>
        </w:numPr>
        <w:spacing w:after="0" w:line="240" w:lineRule="auto"/>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s</w:t>
      </w:r>
      <w:r>
        <w:rPr>
          <w:rFonts w:ascii="Calibri" w:eastAsia="Times New Roman" w:hAnsi="Calibri" w:cs="Times New Roman"/>
          <w:bCs/>
          <w:iCs/>
          <w:color w:val="000000"/>
          <w:szCs w:val="18"/>
        </w:rPr>
        <w:t>treaming.discoveryeducation.com</w:t>
      </w:r>
    </w:p>
    <w:p w:rsidR="00765CD3" w:rsidRDefault="00765CD3" w:rsidP="00765CD3">
      <w:pPr>
        <w:pStyle w:val="ListParagraph"/>
        <w:numPr>
          <w:ilvl w:val="0"/>
          <w:numId w:val="3"/>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teachertube.com</w:t>
      </w:r>
    </w:p>
    <w:p w:rsidR="00765CD3" w:rsidRDefault="00765CD3" w:rsidP="00765CD3">
      <w:pPr>
        <w:pStyle w:val="ListParagraph"/>
        <w:numPr>
          <w:ilvl w:val="0"/>
          <w:numId w:val="3"/>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watchknow.org</w:t>
      </w:r>
      <w:r w:rsidRPr="006035A1">
        <w:rPr>
          <w:rFonts w:ascii="Calibri" w:eastAsia="Times New Roman" w:hAnsi="Calibri" w:cs="Times New Roman"/>
          <w:bCs/>
          <w:iCs/>
          <w:color w:val="000000"/>
          <w:szCs w:val="18"/>
        </w:rPr>
        <w:t xml:space="preserve"> </w:t>
      </w:r>
    </w:p>
    <w:p w:rsidR="00765CD3" w:rsidRDefault="00765CD3" w:rsidP="00765CD3">
      <w:pPr>
        <w:pStyle w:val="ListParagraph"/>
        <w:numPr>
          <w:ilvl w:val="0"/>
          <w:numId w:val="3"/>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slideshare</w:t>
      </w:r>
      <w:r w:rsidRPr="00905DE1">
        <w:rPr>
          <w:rFonts w:ascii="Calibri" w:eastAsia="Times New Roman" w:hAnsi="Calibri" w:cs="Times New Roman"/>
          <w:bCs/>
          <w:iCs/>
          <w:color w:val="000000"/>
          <w:szCs w:val="18"/>
        </w:rPr>
        <w:t>.net</w:t>
      </w:r>
    </w:p>
    <w:p w:rsidR="00765CD3" w:rsidRDefault="00765CD3" w:rsidP="00765CD3">
      <w:pPr>
        <w:spacing w:after="0" w:line="240" w:lineRule="auto"/>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Meet your students where they are – online! Offer </w:t>
      </w:r>
      <w:r w:rsidRPr="007E2038">
        <w:rPr>
          <w:rFonts w:ascii="Segoe Print" w:eastAsia="Times New Roman" w:hAnsi="Segoe Print" w:cs="Times New Roman"/>
          <w:b/>
          <w:bCs/>
          <w:iCs/>
          <w:color w:val="943634" w:themeColor="accent2" w:themeShade="BF"/>
          <w:sz w:val="24"/>
          <w:szCs w:val="18"/>
        </w:rPr>
        <w:t>virtual office hours</w:t>
      </w:r>
      <w:r>
        <w:rPr>
          <w:rFonts w:ascii="Calibri" w:eastAsia="Times New Roman" w:hAnsi="Calibri" w:cs="Times New Roman"/>
          <w:bCs/>
          <w:iCs/>
          <w:color w:val="000000"/>
          <w:szCs w:val="18"/>
        </w:rPr>
        <w:t xml:space="preserve"> and </w:t>
      </w:r>
      <w:r w:rsidRPr="006035A1">
        <w:rPr>
          <w:rFonts w:ascii="Segoe Print" w:eastAsia="Times New Roman" w:hAnsi="Segoe Print" w:cs="Times New Roman"/>
          <w:b/>
          <w:bCs/>
          <w:iCs/>
          <w:color w:val="943634" w:themeColor="accent2" w:themeShade="BF"/>
          <w:sz w:val="24"/>
          <w:szCs w:val="18"/>
        </w:rPr>
        <w:t>tutoring</w:t>
      </w:r>
      <w:r>
        <w:rPr>
          <w:rFonts w:ascii="Calibri" w:eastAsia="Times New Roman" w:hAnsi="Calibri" w:cs="Times New Roman"/>
          <w:bCs/>
          <w:iCs/>
          <w:color w:val="000000"/>
          <w:szCs w:val="18"/>
        </w:rPr>
        <w:t xml:space="preserve"> hours:</w:t>
      </w:r>
    </w:p>
    <w:p w:rsidR="00765CD3" w:rsidRDefault="00765CD3" w:rsidP="00765CD3">
      <w:pPr>
        <w:pStyle w:val="ListParagraph"/>
        <w:numPr>
          <w:ilvl w:val="0"/>
          <w:numId w:val="2"/>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Blackboard Instant Messenger (Bb IM)</w:t>
      </w:r>
    </w:p>
    <w:p w:rsidR="00765CD3" w:rsidRDefault="00765CD3" w:rsidP="00765CD3">
      <w:pPr>
        <w:pStyle w:val="ListParagraph"/>
        <w:numPr>
          <w:ilvl w:val="0"/>
          <w:numId w:val="2"/>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Wimba Classroom</w:t>
      </w:r>
    </w:p>
    <w:p w:rsidR="00765CD3" w:rsidRPr="00E254AF" w:rsidRDefault="00765CD3" w:rsidP="00765CD3">
      <w:pPr>
        <w:pStyle w:val="ListParagraph"/>
        <w:numPr>
          <w:ilvl w:val="0"/>
          <w:numId w:val="2"/>
        </w:numPr>
        <w:spacing w:after="0" w:line="240" w:lineRule="auto"/>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Moodle Chat</w:t>
      </w:r>
    </w:p>
    <w:p w:rsidR="00765CD3" w:rsidRDefault="00765CD3" w:rsidP="00765CD3">
      <w:pPr>
        <w:spacing w:after="0" w:line="240" w:lineRule="auto"/>
        <w:ind w:left="360"/>
        <w:rPr>
          <w:rFonts w:ascii="Calibri" w:eastAsia="Times New Roman" w:hAnsi="Calibri" w:cs="Times New Roman"/>
          <w:bCs/>
          <w:iCs/>
          <w:color w:val="000000"/>
          <w:szCs w:val="18"/>
        </w:rPr>
      </w:pPr>
    </w:p>
    <w:p w:rsidR="00765CD3" w:rsidRDefault="00765CD3" w:rsidP="00765CD3">
      <w:pPr>
        <w:spacing w:after="0" w:line="240" w:lineRule="auto"/>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Encourage your students to </w:t>
      </w:r>
      <w:r w:rsidRPr="007E2038">
        <w:rPr>
          <w:rFonts w:ascii="Segoe Print" w:eastAsia="Times New Roman" w:hAnsi="Segoe Print" w:cs="Times New Roman"/>
          <w:b/>
          <w:bCs/>
          <w:iCs/>
          <w:color w:val="943634" w:themeColor="accent2" w:themeShade="BF"/>
          <w:sz w:val="24"/>
          <w:szCs w:val="18"/>
        </w:rPr>
        <w:t>write</w:t>
      </w:r>
      <w:r>
        <w:rPr>
          <w:rFonts w:ascii="Calibri" w:eastAsia="Times New Roman" w:hAnsi="Calibri" w:cs="Times New Roman"/>
          <w:bCs/>
          <w:iCs/>
          <w:color w:val="000000"/>
          <w:szCs w:val="18"/>
        </w:rPr>
        <w:t>:</w:t>
      </w:r>
    </w:p>
    <w:p w:rsidR="00765CD3" w:rsidRDefault="00765CD3" w:rsidP="00765CD3">
      <w:pPr>
        <w:spacing w:after="0" w:line="240" w:lineRule="auto"/>
        <w:ind w:left="72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Writing a </w:t>
      </w:r>
      <w:r w:rsidRPr="007E2038">
        <w:rPr>
          <w:rFonts w:ascii="Segoe Print" w:eastAsia="Times New Roman" w:hAnsi="Segoe Print" w:cs="Times New Roman"/>
          <w:b/>
          <w:bCs/>
          <w:iCs/>
          <w:color w:val="943634" w:themeColor="accent2" w:themeShade="BF"/>
          <w:sz w:val="24"/>
          <w:szCs w:val="18"/>
        </w:rPr>
        <w:t>blog</w:t>
      </w:r>
      <w:r>
        <w:rPr>
          <w:rFonts w:ascii="Calibri" w:eastAsia="Times New Roman" w:hAnsi="Calibri" w:cs="Times New Roman"/>
          <w:bCs/>
          <w:iCs/>
          <w:color w:val="000000"/>
          <w:szCs w:val="18"/>
        </w:rPr>
        <w:t xml:space="preserve"> can be a great learning tool for students. Since blogs are public (although they can be made private as well), students can publish their writings to the Internet and fellow students can easily make comments. Blogs are an interesting way to get discussions going. Below is a list of free blog sites:</w:t>
      </w:r>
    </w:p>
    <w:p w:rsidR="00765CD3" w:rsidRPr="007E2038" w:rsidRDefault="00765CD3" w:rsidP="00765CD3">
      <w:pPr>
        <w:pStyle w:val="ListParagraph"/>
        <w:numPr>
          <w:ilvl w:val="0"/>
          <w:numId w:val="2"/>
        </w:numPr>
        <w:spacing w:after="0" w:line="240" w:lineRule="auto"/>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Blogspot.com</w:t>
      </w:r>
    </w:p>
    <w:p w:rsidR="00765CD3" w:rsidRPr="007E2038" w:rsidRDefault="00765CD3" w:rsidP="00765CD3">
      <w:pPr>
        <w:pStyle w:val="ListParagraph"/>
        <w:numPr>
          <w:ilvl w:val="0"/>
          <w:numId w:val="2"/>
        </w:numPr>
        <w:spacing w:after="0" w:line="240" w:lineRule="auto"/>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Wordpress.com</w:t>
      </w:r>
    </w:p>
    <w:p w:rsidR="00765CD3" w:rsidRDefault="00765CD3" w:rsidP="00765CD3">
      <w:pPr>
        <w:spacing w:after="0" w:line="240" w:lineRule="auto"/>
        <w:ind w:left="360"/>
        <w:rPr>
          <w:rFonts w:ascii="Calibri" w:eastAsia="Times New Roman" w:hAnsi="Calibri" w:cs="Times New Roman"/>
          <w:bCs/>
          <w:iCs/>
          <w:color w:val="000000"/>
          <w:szCs w:val="18"/>
        </w:rPr>
      </w:pPr>
    </w:p>
    <w:p w:rsidR="00765CD3" w:rsidRPr="00905DE1" w:rsidRDefault="00765CD3" w:rsidP="00765CD3">
      <w:pPr>
        <w:spacing w:after="0" w:line="240" w:lineRule="auto"/>
        <w:ind w:left="360"/>
        <w:rPr>
          <w:rFonts w:ascii="Calibri" w:eastAsia="Times New Roman" w:hAnsi="Calibri" w:cs="Times New Roman"/>
          <w:bCs/>
          <w:iCs/>
          <w:color w:val="000000"/>
          <w:szCs w:val="18"/>
        </w:rPr>
      </w:pPr>
      <w:r w:rsidRPr="007E2038">
        <w:rPr>
          <w:rFonts w:ascii="Segoe Print" w:eastAsia="Times New Roman" w:hAnsi="Segoe Print" w:cs="Times New Roman"/>
          <w:b/>
          <w:bCs/>
          <w:iCs/>
          <w:color w:val="943634" w:themeColor="accent2" w:themeShade="BF"/>
          <w:sz w:val="24"/>
          <w:szCs w:val="18"/>
        </w:rPr>
        <w:t>Wikis</w:t>
      </w:r>
      <w:r>
        <w:rPr>
          <w:rFonts w:ascii="Calibri" w:eastAsia="Times New Roman" w:hAnsi="Calibri" w:cs="Times New Roman"/>
          <w:bCs/>
          <w:iCs/>
          <w:color w:val="000000"/>
          <w:szCs w:val="18"/>
        </w:rPr>
        <w:t xml:space="preserve"> can also be used for writing and they provide a nice space for group collaboration. With wikis student contributions can be easily tracked (which helps with grading). </w:t>
      </w:r>
    </w:p>
    <w:p w:rsidR="00765CD3" w:rsidRPr="007E2038" w:rsidRDefault="00765CD3" w:rsidP="00765CD3">
      <w:pPr>
        <w:pStyle w:val="ListParagraph"/>
        <w:numPr>
          <w:ilvl w:val="0"/>
          <w:numId w:val="4"/>
        </w:numPr>
        <w:spacing w:after="0" w:line="240" w:lineRule="auto"/>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Wikispaces</w:t>
      </w:r>
      <w:r>
        <w:rPr>
          <w:rFonts w:ascii="Calibri" w:eastAsia="Times New Roman" w:hAnsi="Calibri" w:cs="Times New Roman"/>
          <w:bCs/>
          <w:iCs/>
          <w:color w:val="000000"/>
          <w:szCs w:val="18"/>
        </w:rPr>
        <w:t>.com – free enhanced features for educational wikis</w:t>
      </w:r>
    </w:p>
    <w:p w:rsidR="00765CD3" w:rsidRDefault="00765CD3" w:rsidP="00765CD3">
      <w:pPr>
        <w:pStyle w:val="ListParagraph"/>
        <w:numPr>
          <w:ilvl w:val="0"/>
          <w:numId w:val="4"/>
        </w:numPr>
        <w:spacing w:after="0" w:line="240" w:lineRule="auto"/>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PBwiki</w:t>
      </w:r>
      <w:r>
        <w:rPr>
          <w:rFonts w:ascii="Calibri" w:eastAsia="Times New Roman" w:hAnsi="Calibri" w:cs="Times New Roman"/>
          <w:bCs/>
          <w:iCs/>
          <w:color w:val="000000"/>
          <w:szCs w:val="18"/>
        </w:rPr>
        <w:t>.com</w:t>
      </w:r>
    </w:p>
    <w:p w:rsidR="00765CD3" w:rsidRPr="00765CD3" w:rsidRDefault="00765CD3" w:rsidP="00765CD3">
      <w:pPr>
        <w:spacing w:after="0" w:line="240" w:lineRule="auto"/>
        <w:ind w:left="720"/>
        <w:rPr>
          <w:rFonts w:ascii="Calibri" w:eastAsia="Times New Roman" w:hAnsi="Calibri" w:cs="Times New Roman"/>
          <w:bCs/>
          <w:iCs/>
          <w:color w:val="000000"/>
          <w:szCs w:val="18"/>
        </w:rPr>
      </w:pPr>
      <w:bookmarkStart w:id="0" w:name="_GoBack"/>
      <w:bookmarkEnd w:id="0"/>
    </w:p>
    <w:p w:rsidR="00765CD3" w:rsidRDefault="00765CD3" w:rsidP="00765CD3">
      <w:pPr>
        <w:spacing w:after="0" w:line="240" w:lineRule="auto"/>
        <w:ind w:left="360"/>
        <w:rPr>
          <w:rFonts w:ascii="Calibri" w:eastAsia="Times New Roman" w:hAnsi="Calibri" w:cs="Times New Roman"/>
          <w:bCs/>
          <w:iCs/>
          <w:color w:val="000000"/>
          <w:szCs w:val="18"/>
        </w:rPr>
      </w:pPr>
    </w:p>
    <w:p w:rsidR="00765CD3" w:rsidRPr="00864051" w:rsidRDefault="00765CD3" w:rsidP="00765CD3">
      <w:pPr>
        <w:pStyle w:val="ListParagraph"/>
        <w:spacing w:after="0" w:line="240" w:lineRule="auto"/>
        <w:ind w:left="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These are just a few ideas for you to consider as you prepare to teach online. Please feel free to contact me at any time. </w:t>
      </w:r>
      <w:r>
        <w:rPr>
          <w:rFonts w:ascii="Calibri" w:eastAsia="Times New Roman" w:hAnsi="Calibri" w:cs="Times New Roman"/>
          <w:bCs/>
          <w:iCs/>
          <w:color w:val="000000"/>
          <w:szCs w:val="18"/>
        </w:rPr>
        <w:t>Chris</w:t>
      </w:r>
    </w:p>
    <w:p w:rsidR="00637157" w:rsidRDefault="00765CD3" w:rsidP="00765CD3">
      <w:pPr>
        <w:spacing w:after="0" w:line="240" w:lineRule="auto"/>
      </w:pPr>
    </w:p>
    <w:sectPr w:rsidR="00637157" w:rsidSect="00765CD3">
      <w:headerReference w:type="default" r:id="rId6"/>
      <w:footerReference w:type="default" r:id="rId7"/>
      <w:pgSz w:w="12240" w:h="15840"/>
      <w:pgMar w:top="1440" w:right="1440" w:bottom="1440" w:left="1440" w:header="540" w:footer="45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646445"/>
      <w:docPartObj>
        <w:docPartGallery w:val="Page Numbers (Bottom of Page)"/>
        <w:docPartUnique/>
      </w:docPartObj>
    </w:sdtPr>
    <w:sdtEndPr>
      <w:rPr>
        <w:noProof/>
        <w:sz w:val="20"/>
      </w:rPr>
    </w:sdtEndPr>
    <w:sdtContent>
      <w:p w:rsidR="00DA55E1" w:rsidRPr="00AF34C6" w:rsidRDefault="00765CD3" w:rsidP="00435107">
        <w:pPr>
          <w:pStyle w:val="Footer"/>
          <w:tabs>
            <w:tab w:val="clear" w:pos="9360"/>
            <w:tab w:val="left" w:pos="180"/>
            <w:tab w:val="right" w:pos="13590"/>
          </w:tabs>
          <w:rPr>
            <w:sz w:val="20"/>
          </w:rPr>
        </w:pPr>
        <w:r w:rsidRPr="00AF34C6">
          <w:rPr>
            <w:sz w:val="20"/>
          </w:rPr>
          <w:t xml:space="preserve">Approval Date: </w:t>
        </w:r>
        <w:r>
          <w:rPr>
            <w:sz w:val="20"/>
          </w:rPr>
          <w:t>May 6, 2011</w:t>
        </w:r>
        <w:r>
          <w:tab/>
        </w:r>
        <w:r>
          <w:tab/>
        </w:r>
        <w:r w:rsidRPr="00AF34C6">
          <w:rPr>
            <w:sz w:val="20"/>
          </w:rPr>
          <w:fldChar w:fldCharType="begin"/>
        </w:r>
        <w:r w:rsidRPr="00AF34C6">
          <w:rPr>
            <w:sz w:val="20"/>
          </w:rPr>
          <w:instrText xml:space="preserve"> PAGE   \* MERGEFORMAT </w:instrText>
        </w:r>
        <w:r w:rsidRPr="00AF34C6">
          <w:rPr>
            <w:sz w:val="20"/>
          </w:rPr>
          <w:fldChar w:fldCharType="separate"/>
        </w:r>
        <w:r>
          <w:rPr>
            <w:noProof/>
            <w:sz w:val="20"/>
          </w:rPr>
          <w:t>2</w:t>
        </w:r>
        <w:r w:rsidRPr="00AF34C6">
          <w:rPr>
            <w:noProof/>
            <w:sz w:val="20"/>
          </w:rPr>
          <w:fldChar w:fldCharType="end"/>
        </w:r>
      </w:p>
    </w:sdtContent>
  </w:sdt>
  <w:p w:rsidR="00DA55E1" w:rsidRPr="00AF34C6" w:rsidRDefault="00765CD3">
    <w:pPr>
      <w:pStyle w:val="Footer"/>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1" w:rsidRPr="00AF34C6" w:rsidRDefault="00765CD3" w:rsidP="000C21DB">
    <w:pPr>
      <w:pStyle w:val="Header"/>
      <w:jc w:val="center"/>
    </w:pPr>
    <w:r w:rsidRPr="00AF34C6">
      <w:rPr>
        <w:b/>
        <w:sz w:val="28"/>
      </w:rPr>
      <w:t xml:space="preserve">Mayville State Online Course Evaluation </w:t>
    </w:r>
    <w:r>
      <w:rPr>
        <w:b/>
        <w:sz w:val="28"/>
      </w:rPr>
      <w:t>Rubric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B6F7A"/>
    <w:multiLevelType w:val="hybridMultilevel"/>
    <w:tmpl w:val="B0BA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37323"/>
    <w:multiLevelType w:val="hybridMultilevel"/>
    <w:tmpl w:val="6E2A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E4E0F"/>
    <w:multiLevelType w:val="hybridMultilevel"/>
    <w:tmpl w:val="B15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330767"/>
    <w:multiLevelType w:val="hybridMultilevel"/>
    <w:tmpl w:val="4668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D3"/>
    <w:rsid w:val="000E4402"/>
    <w:rsid w:val="004B26BA"/>
    <w:rsid w:val="0076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CD3"/>
    <w:pPr>
      <w:ind w:left="720"/>
      <w:contextualSpacing/>
    </w:pPr>
  </w:style>
  <w:style w:type="paragraph" w:styleId="Header">
    <w:name w:val="header"/>
    <w:basedOn w:val="Normal"/>
    <w:link w:val="HeaderChar"/>
    <w:uiPriority w:val="99"/>
    <w:unhideWhenUsed/>
    <w:rsid w:val="00765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CD3"/>
  </w:style>
  <w:style w:type="paragraph" w:styleId="Footer">
    <w:name w:val="footer"/>
    <w:basedOn w:val="Normal"/>
    <w:link w:val="FooterChar"/>
    <w:uiPriority w:val="99"/>
    <w:unhideWhenUsed/>
    <w:rsid w:val="00765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CD3"/>
    <w:pPr>
      <w:ind w:left="720"/>
      <w:contextualSpacing/>
    </w:pPr>
  </w:style>
  <w:style w:type="paragraph" w:styleId="Header">
    <w:name w:val="header"/>
    <w:basedOn w:val="Normal"/>
    <w:link w:val="HeaderChar"/>
    <w:uiPriority w:val="99"/>
    <w:unhideWhenUsed/>
    <w:rsid w:val="00765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CD3"/>
  </w:style>
  <w:style w:type="paragraph" w:styleId="Footer">
    <w:name w:val="footer"/>
    <w:basedOn w:val="Normal"/>
    <w:link w:val="FooterChar"/>
    <w:uiPriority w:val="99"/>
    <w:unhideWhenUsed/>
    <w:rsid w:val="00765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838D37113A4AA4453D4855DD5195" ma:contentTypeVersion="1" ma:contentTypeDescription="Create a new document." ma:contentTypeScope="" ma:versionID="fb8788b4f6d7910cd2c5a1243b692cd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F8E3EB-179A-4989-B825-37CB39383236}"/>
</file>

<file path=customXml/itemProps2.xml><?xml version="1.0" encoding="utf-8"?>
<ds:datastoreItem xmlns:ds="http://schemas.openxmlformats.org/officeDocument/2006/customXml" ds:itemID="{F9042723-F3E1-4258-9EC3-1EF97C48CB58}"/>
</file>

<file path=customXml/itemProps3.xml><?xml version="1.0" encoding="utf-8"?>
<ds:datastoreItem xmlns:ds="http://schemas.openxmlformats.org/officeDocument/2006/customXml" ds:itemID="{CCDE2866-67C8-437D-960B-29E7F588ADFA}"/>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Crawford</dc:creator>
  <cp:lastModifiedBy>Christine Crawford</cp:lastModifiedBy>
  <cp:revision>1</cp:revision>
  <dcterms:created xsi:type="dcterms:W3CDTF">2011-10-23T02:14:00Z</dcterms:created>
  <dcterms:modified xsi:type="dcterms:W3CDTF">2011-10-23T02:18:00Z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0x010100CC59838D37113A4AA4453D4855DD5195</vt:lpwstr>
  </property>
</Properties>
</file>